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CA1FE" w14:textId="77777777" w:rsidR="00833916" w:rsidRDefault="00833916"/>
    <w:p w14:paraId="33EF5C2D" w14:textId="77777777" w:rsidR="00951CC5" w:rsidRDefault="00951CC5" w:rsidP="00951CC5">
      <w:pPr>
        <w:keepNext/>
        <w:jc w:val="center"/>
        <w:outlineLvl w:val="2"/>
        <w:rPr>
          <w:rFonts w:ascii="Arial" w:hAnsi="Arial" w:cs="David"/>
          <w:b/>
          <w:bCs/>
          <w:sz w:val="32"/>
          <w:szCs w:val="32"/>
          <w:u w:val="single"/>
          <w:rtl/>
          <w:lang w:eastAsia="he-IL"/>
        </w:rPr>
      </w:pPr>
    </w:p>
    <w:p w14:paraId="00AFE818" w14:textId="77777777" w:rsidR="00951CC5" w:rsidRPr="00951CC5" w:rsidRDefault="00951CC5" w:rsidP="0007467F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Name:</w:t>
      </w:r>
      <w:r w:rsidR="006F7226" w:rsidRPr="006F7226">
        <w:t xml:space="preserve"> </w:t>
      </w:r>
      <w:r w:rsidR="006F7226" w:rsidRPr="006F7226">
        <w:rPr>
          <w:b/>
          <w:bCs/>
          <w:sz w:val="28"/>
          <w:szCs w:val="28"/>
        </w:rPr>
        <w:t>Ravit Scheyer</w:t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  <w:t>Date:</w:t>
      </w:r>
      <w:r w:rsidR="006F7226">
        <w:rPr>
          <w:b/>
          <w:bCs/>
          <w:sz w:val="28"/>
          <w:szCs w:val="28"/>
        </w:rPr>
        <w:t xml:space="preserve"> </w:t>
      </w:r>
      <w:r w:rsidR="0007467F">
        <w:rPr>
          <w:rFonts w:hint="cs"/>
          <w:b/>
          <w:bCs/>
          <w:sz w:val="28"/>
          <w:szCs w:val="28"/>
          <w:rtl/>
        </w:rPr>
        <w:t>21</w:t>
      </w:r>
      <w:r w:rsidR="00AB1495">
        <w:rPr>
          <w:rFonts w:hint="cs"/>
          <w:b/>
          <w:bCs/>
          <w:sz w:val="28"/>
          <w:szCs w:val="28"/>
          <w:rtl/>
        </w:rPr>
        <w:t>/</w:t>
      </w:r>
      <w:r w:rsidR="0007467F">
        <w:rPr>
          <w:rFonts w:hint="cs"/>
          <w:b/>
          <w:bCs/>
          <w:sz w:val="28"/>
          <w:szCs w:val="28"/>
          <w:rtl/>
        </w:rPr>
        <w:t>12</w:t>
      </w:r>
      <w:r w:rsidR="008E09ED">
        <w:rPr>
          <w:b/>
          <w:bCs/>
          <w:sz w:val="28"/>
          <w:szCs w:val="28"/>
        </w:rPr>
        <w:t>/20</w:t>
      </w:r>
      <w:r w:rsidR="00897A9F">
        <w:rPr>
          <w:b/>
          <w:bCs/>
          <w:sz w:val="28"/>
          <w:szCs w:val="28"/>
        </w:rPr>
        <w:t>21</w:t>
      </w:r>
    </w:p>
    <w:p w14:paraId="7767879A" w14:textId="77777777" w:rsidR="00951CC5" w:rsidRP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59CA2990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3BA9600A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6BD63A98" w14:textId="77777777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</w:p>
    <w:p w14:paraId="1492C6B1" w14:textId="77777777" w:rsidR="00951CC5" w:rsidRPr="00951CC5" w:rsidRDefault="00951CC5" w:rsidP="00D77C2E">
      <w:pPr>
        <w:bidi w:val="0"/>
        <w:spacing w:after="200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Permanent Home Address:</w:t>
      </w:r>
      <w:r w:rsidR="006F7226">
        <w:rPr>
          <w:sz w:val="22"/>
          <w:szCs w:val="22"/>
        </w:rPr>
        <w:t xml:space="preserve"> 6</w:t>
      </w:r>
      <w:r w:rsidR="006F7226" w:rsidRPr="006F7226">
        <w:rPr>
          <w:sz w:val="22"/>
          <w:szCs w:val="22"/>
          <w:vertAlign w:val="superscript"/>
        </w:rPr>
        <w:t>th</w:t>
      </w:r>
      <w:r w:rsidR="006F7226">
        <w:rPr>
          <w:sz w:val="22"/>
          <w:szCs w:val="22"/>
        </w:rPr>
        <w:t xml:space="preserve"> Hashkedim st., Kiryat Tivon, 36067</w:t>
      </w:r>
    </w:p>
    <w:p w14:paraId="5DDD3650" w14:textId="77777777" w:rsidR="00951CC5" w:rsidRPr="00951CC5" w:rsidRDefault="00951CC5" w:rsidP="00D77C2E">
      <w:pPr>
        <w:bidi w:val="0"/>
        <w:spacing w:after="200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Home Telephone Number:</w:t>
      </w:r>
      <w:r w:rsidR="006F7226">
        <w:rPr>
          <w:sz w:val="22"/>
          <w:szCs w:val="22"/>
        </w:rPr>
        <w:t xml:space="preserve"> 04-8344770</w:t>
      </w:r>
    </w:p>
    <w:p w14:paraId="0A7975E1" w14:textId="77777777" w:rsidR="00951CC5" w:rsidRPr="00951CC5" w:rsidRDefault="00951CC5" w:rsidP="00D77C2E">
      <w:pPr>
        <w:tabs>
          <w:tab w:val="center" w:pos="4513"/>
        </w:tabs>
        <w:bidi w:val="0"/>
        <w:spacing w:after="200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Cellular Phone:</w:t>
      </w:r>
      <w:r w:rsidR="006F7226">
        <w:rPr>
          <w:sz w:val="22"/>
          <w:szCs w:val="22"/>
        </w:rPr>
        <w:t xml:space="preserve"> 052-4577940</w:t>
      </w:r>
      <w:r w:rsidR="006F7226">
        <w:rPr>
          <w:sz w:val="22"/>
          <w:szCs w:val="22"/>
        </w:rPr>
        <w:tab/>
      </w:r>
    </w:p>
    <w:p w14:paraId="70ABF1E8" w14:textId="77777777" w:rsidR="00951CC5" w:rsidRPr="00951CC5" w:rsidRDefault="00951CC5" w:rsidP="00D77C2E">
      <w:pPr>
        <w:bidi w:val="0"/>
        <w:spacing w:after="200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Electronic Address:</w:t>
      </w:r>
      <w:r w:rsidR="006F7226">
        <w:rPr>
          <w:sz w:val="22"/>
          <w:szCs w:val="22"/>
        </w:rPr>
        <w:t xml:space="preserve"> ravit.scheyer@gmail.com</w:t>
      </w:r>
    </w:p>
    <w:p w14:paraId="0F6C41D4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47260EE6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1A165FD4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67670C6C" w14:textId="77777777" w:rsidR="00951CC5" w:rsidRPr="00951CC5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Undergraduate and Graduate Studies</w:t>
      </w:r>
    </w:p>
    <w:p w14:paraId="77548537" w14:textId="77777777" w:rsidR="00951CC5" w:rsidRPr="00951CC5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1552"/>
        <w:gridCol w:w="2698"/>
        <w:gridCol w:w="1653"/>
      </w:tblGrid>
      <w:tr w:rsidR="00951CC5" w:rsidRPr="00951CC5" w14:paraId="3C8B7A14" w14:textId="77777777" w:rsidTr="006F7226">
        <w:tc>
          <w:tcPr>
            <w:tcW w:w="2442" w:type="dxa"/>
          </w:tcPr>
          <w:p w14:paraId="00878419" w14:textId="77777777" w:rsidR="00951CC5" w:rsidRPr="00951CC5" w:rsidRDefault="00951CC5" w:rsidP="006F7226">
            <w:pPr>
              <w:spacing w:after="200"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1577" w:type="dxa"/>
          </w:tcPr>
          <w:p w14:paraId="69E362F5" w14:textId="77777777" w:rsidR="00951CC5" w:rsidRPr="00951CC5" w:rsidRDefault="00951CC5" w:rsidP="006F7226">
            <w:pPr>
              <w:spacing w:after="200" w:line="276" w:lineRule="auto"/>
              <w:jc w:val="center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724" w:type="dxa"/>
          </w:tcPr>
          <w:p w14:paraId="535853D4" w14:textId="77777777" w:rsidR="00951CC5" w:rsidRPr="00951CC5" w:rsidRDefault="00951CC5" w:rsidP="006F7226">
            <w:pPr>
              <w:bidi w:val="0"/>
              <w:spacing w:after="200"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7E94D6DC" w14:textId="77777777" w:rsidR="00951CC5" w:rsidRPr="00951CC5" w:rsidRDefault="00951CC5" w:rsidP="006F7226">
            <w:pPr>
              <w:bidi w:val="0"/>
              <w:spacing w:after="200"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2F03B6E0" w14:textId="77777777" w:rsidR="00951CC5" w:rsidRPr="00951CC5" w:rsidRDefault="00951CC5" w:rsidP="006F7226">
            <w:pPr>
              <w:bidi w:val="0"/>
              <w:spacing w:after="200"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951CC5" w14:paraId="7CFF95D1" w14:textId="77777777" w:rsidTr="006F7226">
        <w:tc>
          <w:tcPr>
            <w:tcW w:w="2442" w:type="dxa"/>
          </w:tcPr>
          <w:p w14:paraId="4DD72EC7" w14:textId="77777777" w:rsidR="00951CC5" w:rsidRPr="00D85675" w:rsidRDefault="006F7226" w:rsidP="006F7226">
            <w:pPr>
              <w:spacing w:after="200" w:line="276" w:lineRule="auto"/>
              <w:jc w:val="center"/>
              <w:rPr>
                <w:rtl/>
              </w:rPr>
            </w:pPr>
            <w:r w:rsidRPr="00D85675">
              <w:rPr>
                <w:rFonts w:hint="cs"/>
                <w:rtl/>
              </w:rPr>
              <w:t>2003</w:t>
            </w:r>
          </w:p>
        </w:tc>
        <w:tc>
          <w:tcPr>
            <w:tcW w:w="1577" w:type="dxa"/>
          </w:tcPr>
          <w:p w14:paraId="532A5625" w14:textId="77777777" w:rsidR="00951CC5" w:rsidRPr="00951CC5" w:rsidRDefault="006F7226" w:rsidP="006F7226">
            <w:pPr>
              <w:bidi w:val="0"/>
              <w:spacing w:after="200" w:line="276" w:lineRule="auto"/>
              <w:jc w:val="center"/>
              <w:rPr>
                <w:sz w:val="22"/>
                <w:szCs w:val="22"/>
              </w:rPr>
            </w:pPr>
            <w:r w:rsidRPr="00B32A7D">
              <w:t>B.Sc.,</w:t>
            </w:r>
          </w:p>
        </w:tc>
        <w:tc>
          <w:tcPr>
            <w:tcW w:w="2724" w:type="dxa"/>
          </w:tcPr>
          <w:p w14:paraId="1A3798B8" w14:textId="77777777" w:rsidR="00951CC5" w:rsidRPr="006F7226" w:rsidRDefault="006F7226" w:rsidP="00D85675">
            <w:pPr>
              <w:spacing w:after="200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B32A7D">
              <w:t>Computer Science and Psychology, Haifa University, Israel</w:t>
            </w:r>
          </w:p>
        </w:tc>
        <w:tc>
          <w:tcPr>
            <w:tcW w:w="1683" w:type="dxa"/>
          </w:tcPr>
          <w:p w14:paraId="61EA8510" w14:textId="77777777" w:rsidR="00951CC5" w:rsidRPr="00951CC5" w:rsidRDefault="006F7226" w:rsidP="006F7226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B32A7D">
              <w:t>2000-2003</w:t>
            </w:r>
          </w:p>
        </w:tc>
      </w:tr>
      <w:tr w:rsidR="006F7226" w:rsidRPr="00951CC5" w14:paraId="71D4463F" w14:textId="77777777" w:rsidTr="006F7226">
        <w:tc>
          <w:tcPr>
            <w:tcW w:w="2442" w:type="dxa"/>
          </w:tcPr>
          <w:p w14:paraId="74237F6A" w14:textId="77777777" w:rsidR="006F7226" w:rsidRPr="00D85675" w:rsidRDefault="006F7226" w:rsidP="006F7226">
            <w:pPr>
              <w:spacing w:after="200" w:line="276" w:lineRule="auto"/>
              <w:jc w:val="center"/>
              <w:rPr>
                <w:rtl/>
              </w:rPr>
            </w:pPr>
            <w:r w:rsidRPr="00D85675">
              <w:rPr>
                <w:rFonts w:hint="cs"/>
                <w:rtl/>
              </w:rPr>
              <w:t>2005</w:t>
            </w:r>
          </w:p>
        </w:tc>
        <w:tc>
          <w:tcPr>
            <w:tcW w:w="1577" w:type="dxa"/>
          </w:tcPr>
          <w:p w14:paraId="10DBF587" w14:textId="77777777" w:rsidR="006F7226" w:rsidRPr="00B32A7D" w:rsidRDefault="006F7226" w:rsidP="006F7226">
            <w:pPr>
              <w:bidi w:val="0"/>
              <w:spacing w:after="200" w:line="276" w:lineRule="auto"/>
              <w:jc w:val="center"/>
            </w:pPr>
            <w:r w:rsidRPr="00B32A7D">
              <w:t>M.Sc</w:t>
            </w:r>
          </w:p>
        </w:tc>
        <w:tc>
          <w:tcPr>
            <w:tcW w:w="2724" w:type="dxa"/>
          </w:tcPr>
          <w:p w14:paraId="616704CC" w14:textId="77777777" w:rsidR="006F7226" w:rsidRPr="006F7226" w:rsidRDefault="006F7226" w:rsidP="00D85675">
            <w:pPr>
              <w:bidi w:val="0"/>
              <w:ind w:left="540" w:hanging="540"/>
            </w:pPr>
            <w:r w:rsidRPr="00B32A7D">
              <w:t>Industrial Psychology, Faculty of Industria</w:t>
            </w:r>
            <w:r>
              <w:t>l Engineering, Technion.</w:t>
            </w:r>
          </w:p>
        </w:tc>
        <w:tc>
          <w:tcPr>
            <w:tcW w:w="1683" w:type="dxa"/>
          </w:tcPr>
          <w:p w14:paraId="482FEE42" w14:textId="77777777" w:rsidR="006F7226" w:rsidRPr="00B32A7D" w:rsidRDefault="006F7226" w:rsidP="006F7226">
            <w:pPr>
              <w:spacing w:after="200" w:line="276" w:lineRule="auto"/>
              <w:jc w:val="center"/>
            </w:pPr>
            <w:r w:rsidRPr="00B32A7D">
              <w:t>2003-2005</w:t>
            </w:r>
          </w:p>
        </w:tc>
      </w:tr>
      <w:tr w:rsidR="006F7226" w:rsidRPr="00951CC5" w14:paraId="5E761E5E" w14:textId="77777777" w:rsidTr="006F7226">
        <w:tc>
          <w:tcPr>
            <w:tcW w:w="2442" w:type="dxa"/>
          </w:tcPr>
          <w:p w14:paraId="7797CAC8" w14:textId="77777777" w:rsidR="006F7226" w:rsidRPr="006F7226" w:rsidRDefault="006F7226" w:rsidP="006F7226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>
              <w:t>2007</w:t>
            </w:r>
          </w:p>
        </w:tc>
        <w:tc>
          <w:tcPr>
            <w:tcW w:w="1577" w:type="dxa"/>
          </w:tcPr>
          <w:p w14:paraId="154B4A14" w14:textId="77777777" w:rsidR="006F7226" w:rsidRPr="00B32A7D" w:rsidRDefault="006F7226" w:rsidP="006F7226">
            <w:pPr>
              <w:bidi w:val="0"/>
              <w:spacing w:after="200" w:line="276" w:lineRule="auto"/>
              <w:jc w:val="center"/>
            </w:pPr>
            <w:r>
              <w:t>M.A.</w:t>
            </w:r>
          </w:p>
        </w:tc>
        <w:tc>
          <w:tcPr>
            <w:tcW w:w="2724" w:type="dxa"/>
          </w:tcPr>
          <w:p w14:paraId="046598A4" w14:textId="77777777" w:rsidR="006F7226" w:rsidRPr="00B32A7D" w:rsidRDefault="006F7226" w:rsidP="00D85675">
            <w:pPr>
              <w:spacing w:after="200"/>
              <w:jc w:val="center"/>
            </w:pPr>
            <w:r w:rsidRPr="00B32A7D">
              <w:t>Clinical Neuropsychology, Haifa University, Israel.</w:t>
            </w:r>
          </w:p>
        </w:tc>
        <w:tc>
          <w:tcPr>
            <w:tcW w:w="1683" w:type="dxa"/>
          </w:tcPr>
          <w:p w14:paraId="489D87F8" w14:textId="77777777" w:rsidR="006F7226" w:rsidRPr="00B32A7D" w:rsidRDefault="006F7226" w:rsidP="006F7226">
            <w:pPr>
              <w:spacing w:after="200" w:line="276" w:lineRule="auto"/>
              <w:jc w:val="center"/>
            </w:pPr>
            <w:r>
              <w:rPr>
                <w:rFonts w:hint="cs"/>
                <w:rtl/>
              </w:rPr>
              <w:t>2005-2007</w:t>
            </w:r>
          </w:p>
        </w:tc>
      </w:tr>
      <w:tr w:rsidR="006F7226" w:rsidRPr="00951CC5" w14:paraId="09A18CE3" w14:textId="77777777" w:rsidTr="006F7226">
        <w:tc>
          <w:tcPr>
            <w:tcW w:w="2442" w:type="dxa"/>
          </w:tcPr>
          <w:p w14:paraId="7477DDDA" w14:textId="77777777" w:rsidR="006F7226" w:rsidRDefault="00F907F0" w:rsidP="006F7226">
            <w:pPr>
              <w:spacing w:after="200" w:line="276" w:lineRule="auto"/>
              <w:jc w:val="center"/>
            </w:pPr>
            <w:r>
              <w:rPr>
                <w:rFonts w:hint="cs"/>
                <w:rtl/>
              </w:rPr>
              <w:t>2011</w:t>
            </w:r>
          </w:p>
        </w:tc>
        <w:tc>
          <w:tcPr>
            <w:tcW w:w="1577" w:type="dxa"/>
          </w:tcPr>
          <w:p w14:paraId="3586EF01" w14:textId="77777777" w:rsidR="006F7226" w:rsidRDefault="00F907F0" w:rsidP="00F907F0">
            <w:pPr>
              <w:spacing w:after="200" w:line="276" w:lineRule="auto"/>
              <w:jc w:val="center"/>
            </w:pPr>
            <w:r>
              <w:rPr>
                <w:rFonts w:hint="cs"/>
              </w:rPr>
              <w:t>P</w:t>
            </w:r>
            <w:r>
              <w:t>h.D</w:t>
            </w:r>
          </w:p>
        </w:tc>
        <w:tc>
          <w:tcPr>
            <w:tcW w:w="2724" w:type="dxa"/>
          </w:tcPr>
          <w:p w14:paraId="148BC81E" w14:textId="77777777" w:rsidR="006F7226" w:rsidRPr="00B32A7D" w:rsidRDefault="006F7226" w:rsidP="00F907F0">
            <w:pPr>
              <w:spacing w:after="200" w:line="276" w:lineRule="auto"/>
              <w:jc w:val="center"/>
            </w:pPr>
            <w:r w:rsidRPr="00B32A7D">
              <w:t>P</w:t>
            </w:r>
            <w:r w:rsidR="00F907F0">
              <w:t>sychology, Haifa University</w:t>
            </w:r>
          </w:p>
        </w:tc>
        <w:tc>
          <w:tcPr>
            <w:tcW w:w="1683" w:type="dxa"/>
          </w:tcPr>
          <w:p w14:paraId="5188D6B4" w14:textId="77777777" w:rsidR="006F7226" w:rsidRDefault="006F7226" w:rsidP="006F7226">
            <w:pPr>
              <w:spacing w:after="200"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2007-2010</w:t>
            </w:r>
          </w:p>
        </w:tc>
      </w:tr>
    </w:tbl>
    <w:p w14:paraId="15A69D9C" w14:textId="77777777" w:rsidR="00951CC5" w:rsidRPr="006F7226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33F9258A" w14:textId="77777777" w:rsidR="00FE27A1" w:rsidRDefault="00FE27A1" w:rsidP="00951CC5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7821FDFD" w14:textId="77777777" w:rsidR="00951CC5" w:rsidRPr="00951CC5" w:rsidRDefault="00951CC5" w:rsidP="00951CC5">
      <w:pPr>
        <w:spacing w:after="200" w:line="276" w:lineRule="auto"/>
        <w:rPr>
          <w:rFonts w:ascii="Calibri" w:hAnsi="Calibri" w:cs="Arial"/>
          <w:sz w:val="22"/>
          <w:szCs w:val="22"/>
        </w:rPr>
      </w:pPr>
    </w:p>
    <w:p w14:paraId="4B19D177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lastRenderedPageBreak/>
        <w:t>Academic Ranks and Tenure in Institutes of Higher Education</w:t>
      </w:r>
    </w:p>
    <w:p w14:paraId="38859421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1"/>
        <w:gridCol w:w="3117"/>
        <w:gridCol w:w="2588"/>
      </w:tblGrid>
      <w:tr w:rsidR="00951CC5" w:rsidRPr="00951CC5" w14:paraId="03DDAA3B" w14:textId="77777777" w:rsidTr="00536FA1">
        <w:tc>
          <w:tcPr>
            <w:tcW w:w="2629" w:type="dxa"/>
          </w:tcPr>
          <w:p w14:paraId="77907DEB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79" w:type="dxa"/>
          </w:tcPr>
          <w:p w14:paraId="7D3B889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652" w:type="dxa"/>
          </w:tcPr>
          <w:p w14:paraId="6FF4228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951CC5" w14:paraId="61DF5FA7" w14:textId="77777777" w:rsidTr="00536FA1">
        <w:tc>
          <w:tcPr>
            <w:tcW w:w="2629" w:type="dxa"/>
          </w:tcPr>
          <w:p w14:paraId="69D83F6C" w14:textId="77777777" w:rsidR="00951CC5" w:rsidRPr="00E26AC4" w:rsidRDefault="00523B6A" w:rsidP="00E26AC4">
            <w:pPr>
              <w:bidi w:val="0"/>
              <w:spacing w:after="200" w:line="276" w:lineRule="auto"/>
              <w:jc w:val="center"/>
            </w:pPr>
            <w:r>
              <w:t>Teacher</w:t>
            </w:r>
          </w:p>
        </w:tc>
        <w:tc>
          <w:tcPr>
            <w:tcW w:w="3179" w:type="dxa"/>
          </w:tcPr>
          <w:p w14:paraId="2805EF99" w14:textId="77777777" w:rsidR="00951CC5" w:rsidRPr="00E26AC4" w:rsidRDefault="00E26AC4" w:rsidP="00E26AC4">
            <w:pPr>
              <w:spacing w:after="200" w:line="276" w:lineRule="auto"/>
              <w:jc w:val="center"/>
              <w:rPr>
                <w:rtl/>
              </w:rPr>
            </w:pPr>
            <w:r w:rsidRPr="00B32A7D">
              <w:t>Academic College, Emek Izrael.</w:t>
            </w:r>
          </w:p>
        </w:tc>
        <w:tc>
          <w:tcPr>
            <w:tcW w:w="2652" w:type="dxa"/>
          </w:tcPr>
          <w:p w14:paraId="06C58080" w14:textId="77777777" w:rsidR="00951CC5" w:rsidRPr="00E26AC4" w:rsidRDefault="00E26AC4" w:rsidP="00E26AC4">
            <w:pPr>
              <w:spacing w:after="200" w:line="276" w:lineRule="auto"/>
              <w:jc w:val="center"/>
              <w:rPr>
                <w:rtl/>
              </w:rPr>
            </w:pPr>
            <w:r w:rsidRPr="00E26AC4">
              <w:t>2003-Today</w:t>
            </w:r>
          </w:p>
        </w:tc>
      </w:tr>
      <w:tr w:rsidR="00E26AC4" w:rsidRPr="00951CC5" w14:paraId="46E4CD5C" w14:textId="77777777" w:rsidTr="00536FA1">
        <w:tc>
          <w:tcPr>
            <w:tcW w:w="2629" w:type="dxa"/>
          </w:tcPr>
          <w:p w14:paraId="51656980" w14:textId="77777777" w:rsidR="00E26AC4" w:rsidRPr="00E26AC4" w:rsidRDefault="00E26AC4" w:rsidP="00E26AC4">
            <w:pPr>
              <w:bidi w:val="0"/>
              <w:spacing w:after="200" w:line="276" w:lineRule="auto"/>
              <w:jc w:val="center"/>
            </w:pPr>
            <w:r>
              <w:t>Teach</w:t>
            </w:r>
            <w:r w:rsidR="00523B6A">
              <w:t>er</w:t>
            </w:r>
          </w:p>
        </w:tc>
        <w:tc>
          <w:tcPr>
            <w:tcW w:w="3179" w:type="dxa"/>
          </w:tcPr>
          <w:p w14:paraId="3A8D398E" w14:textId="77777777" w:rsidR="00E26AC4" w:rsidRPr="00E26AC4" w:rsidRDefault="00E26AC4" w:rsidP="0007467F">
            <w:pPr>
              <w:spacing w:after="200" w:line="276" w:lineRule="auto"/>
              <w:jc w:val="center"/>
              <w:rPr>
                <w:rtl/>
              </w:rPr>
            </w:pPr>
            <w:r w:rsidRPr="00B32A7D">
              <w:t>Behavioral Science, Academic College, Zefat.</w:t>
            </w:r>
          </w:p>
        </w:tc>
        <w:tc>
          <w:tcPr>
            <w:tcW w:w="2652" w:type="dxa"/>
          </w:tcPr>
          <w:p w14:paraId="56E5BF32" w14:textId="77777777" w:rsidR="00E26AC4" w:rsidRPr="00E26AC4" w:rsidRDefault="00E26AC4" w:rsidP="00E26AC4">
            <w:pPr>
              <w:spacing w:after="200" w:line="276" w:lineRule="auto"/>
              <w:jc w:val="center"/>
            </w:pPr>
            <w:r w:rsidRPr="00E26AC4">
              <w:rPr>
                <w:rFonts w:hint="cs"/>
                <w:rtl/>
              </w:rPr>
              <w:t>2005-2006</w:t>
            </w:r>
          </w:p>
        </w:tc>
      </w:tr>
      <w:tr w:rsidR="00E26AC4" w:rsidRPr="00951CC5" w14:paraId="58DC7EFE" w14:textId="77777777" w:rsidTr="00536FA1">
        <w:tc>
          <w:tcPr>
            <w:tcW w:w="2629" w:type="dxa"/>
          </w:tcPr>
          <w:p w14:paraId="52A72759" w14:textId="77777777" w:rsidR="00E26AC4" w:rsidRPr="00E26AC4" w:rsidRDefault="00E26AC4" w:rsidP="00E26AC4">
            <w:pPr>
              <w:bidi w:val="0"/>
              <w:spacing w:after="200" w:line="276" w:lineRule="auto"/>
              <w:jc w:val="center"/>
            </w:pPr>
            <w:r w:rsidRPr="00E26AC4">
              <w:t>Teac</w:t>
            </w:r>
            <w:r w:rsidR="00523B6A">
              <w:t>her</w:t>
            </w:r>
          </w:p>
        </w:tc>
        <w:tc>
          <w:tcPr>
            <w:tcW w:w="3179" w:type="dxa"/>
          </w:tcPr>
          <w:p w14:paraId="719D74DE" w14:textId="77777777" w:rsidR="00E26AC4" w:rsidRPr="00E26AC4" w:rsidRDefault="00E26AC4" w:rsidP="00E26AC4">
            <w:pPr>
              <w:spacing w:after="200" w:line="276" w:lineRule="auto"/>
              <w:jc w:val="center"/>
              <w:rPr>
                <w:rtl/>
              </w:rPr>
            </w:pPr>
            <w:r w:rsidRPr="00B32A7D">
              <w:t>Psychology, Haifa University</w:t>
            </w:r>
          </w:p>
        </w:tc>
        <w:tc>
          <w:tcPr>
            <w:tcW w:w="2652" w:type="dxa"/>
          </w:tcPr>
          <w:p w14:paraId="40996C4C" w14:textId="77777777" w:rsidR="00E26AC4" w:rsidRPr="00E26AC4" w:rsidRDefault="00E26AC4" w:rsidP="00E26AC4">
            <w:pPr>
              <w:spacing w:after="200" w:line="276" w:lineRule="auto"/>
              <w:jc w:val="center"/>
              <w:rPr>
                <w:rtl/>
              </w:rPr>
            </w:pPr>
            <w:r w:rsidRPr="00E26AC4">
              <w:rPr>
                <w:rFonts w:hint="cs"/>
                <w:rtl/>
              </w:rPr>
              <w:t>2005-200</w:t>
            </w:r>
            <w:r>
              <w:rPr>
                <w:rFonts w:hint="cs"/>
                <w:rtl/>
              </w:rPr>
              <w:t>7</w:t>
            </w:r>
          </w:p>
        </w:tc>
      </w:tr>
    </w:tbl>
    <w:p w14:paraId="1E00B8E2" w14:textId="77777777" w:rsidR="00951CC5" w:rsidRPr="00E26AC4" w:rsidRDefault="00951CC5" w:rsidP="00E26AC4">
      <w:pPr>
        <w:spacing w:after="200" w:line="276" w:lineRule="auto"/>
        <w:jc w:val="center"/>
        <w:rPr>
          <w:rtl/>
        </w:rPr>
      </w:pPr>
    </w:p>
    <w:p w14:paraId="1CC16B14" w14:textId="77777777" w:rsidR="00951CC5" w:rsidRPr="00951CC5" w:rsidRDefault="00951CC5" w:rsidP="00951CC5">
      <w:pPr>
        <w:bidi w:val="0"/>
        <w:spacing w:after="200" w:line="276" w:lineRule="auto"/>
        <w:ind w:left="1080"/>
        <w:contextualSpacing/>
        <w:jc w:val="both"/>
        <w:rPr>
          <w:b/>
          <w:bCs/>
          <w:sz w:val="28"/>
          <w:szCs w:val="28"/>
          <w:u w:val="single"/>
        </w:rPr>
      </w:pPr>
    </w:p>
    <w:p w14:paraId="4335A1DA" w14:textId="77777777" w:rsidR="00951CC5" w:rsidRPr="00863584" w:rsidRDefault="00951CC5" w:rsidP="00863584">
      <w:pPr>
        <w:pStyle w:val="ListParagraph"/>
        <w:numPr>
          <w:ilvl w:val="0"/>
          <w:numId w:val="2"/>
        </w:numPr>
        <w:bidi w:val="0"/>
        <w:spacing w:after="200" w:line="276" w:lineRule="auto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 w:rsidRPr="00863584">
        <w:rPr>
          <w:b/>
          <w:bCs/>
          <w:sz w:val="28"/>
          <w:szCs w:val="28"/>
          <w:u w:val="single"/>
        </w:rPr>
        <w:t>Scholarships, Awards and Prizes</w:t>
      </w:r>
    </w:p>
    <w:p w14:paraId="7B8EFBE3" w14:textId="77777777" w:rsidR="00523B6A" w:rsidRPr="00B32A7D" w:rsidRDefault="00523B6A" w:rsidP="00523B6A">
      <w:pPr>
        <w:pStyle w:val="ListParagraph"/>
        <w:bidi w:val="0"/>
        <w:spacing w:line="360" w:lineRule="auto"/>
        <w:ind w:left="1210"/>
        <w:jc w:val="both"/>
      </w:pPr>
      <w:r w:rsidRPr="00B32A7D">
        <w:t xml:space="preserve">2006-2007: Haifa University. President's Scholarship. </w:t>
      </w:r>
    </w:p>
    <w:p w14:paraId="37622F8C" w14:textId="77777777" w:rsidR="00523B6A" w:rsidRPr="00B32A7D" w:rsidRDefault="00523B6A" w:rsidP="00523B6A">
      <w:pPr>
        <w:pStyle w:val="ListParagraph"/>
        <w:bidi w:val="0"/>
        <w:spacing w:line="360" w:lineRule="auto"/>
        <w:ind w:left="1210"/>
        <w:jc w:val="both"/>
      </w:pPr>
      <w:r w:rsidRPr="00B32A7D">
        <w:t>2008: Wolf prize for Phd.</w:t>
      </w:r>
    </w:p>
    <w:p w14:paraId="4CC6DFE8" w14:textId="77777777" w:rsidR="00951CC5" w:rsidRPr="00951CC5" w:rsidRDefault="00951CC5" w:rsidP="00951CC5">
      <w:pPr>
        <w:spacing w:after="200" w:line="276" w:lineRule="auto"/>
        <w:ind w:left="360"/>
        <w:rPr>
          <w:rFonts w:ascii="Arial" w:hAnsi="Arial" w:cs="David"/>
          <w:sz w:val="22"/>
          <w:szCs w:val="22"/>
          <w:rtl/>
        </w:rPr>
      </w:pPr>
    </w:p>
    <w:p w14:paraId="04889D27" w14:textId="77777777" w:rsidR="00951CC5" w:rsidRPr="00863584" w:rsidRDefault="00951CC5" w:rsidP="00863584">
      <w:pPr>
        <w:numPr>
          <w:ilvl w:val="0"/>
          <w:numId w:val="2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  <w:r w:rsidR="00863584">
        <w:rPr>
          <w:b/>
          <w:bCs/>
          <w:sz w:val="28"/>
          <w:szCs w:val="28"/>
          <w:u w:val="single"/>
        </w:rPr>
        <w:t xml:space="preserve"> - </w:t>
      </w:r>
      <w:r w:rsidRPr="00863584">
        <w:rPr>
          <w:b/>
          <w:bCs/>
          <w:u w:val="single"/>
          <w:lang w:eastAsia="he-IL"/>
        </w:rPr>
        <w:t>Courses Taught in Recent Years</w:t>
      </w:r>
    </w:p>
    <w:p w14:paraId="08019ACB" w14:textId="77777777" w:rsidR="00951CC5" w:rsidRPr="00951CC5" w:rsidRDefault="00951CC5" w:rsidP="00863584">
      <w:pPr>
        <w:keepNext/>
        <w:ind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8448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3762"/>
        <w:gridCol w:w="2057"/>
        <w:gridCol w:w="1636"/>
      </w:tblGrid>
      <w:tr w:rsidR="00012A39" w:rsidRPr="00951CC5" w14:paraId="4293139E" w14:textId="77777777" w:rsidTr="00012A39">
        <w:trPr>
          <w:trHeight w:val="585"/>
        </w:trPr>
        <w:tc>
          <w:tcPr>
            <w:tcW w:w="993" w:type="dxa"/>
          </w:tcPr>
          <w:p w14:paraId="409C0502" w14:textId="77777777" w:rsidR="00012A39" w:rsidRPr="00951CC5" w:rsidRDefault="00012A39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3C78FE76" w14:textId="77777777" w:rsidR="00012A39" w:rsidRPr="00951CC5" w:rsidRDefault="00012A39" w:rsidP="00951CC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08C6BB74" w14:textId="77777777" w:rsidR="00012A39" w:rsidRPr="00951CC5" w:rsidRDefault="00012A39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4B1208AA" w14:textId="77777777" w:rsidR="00012A39" w:rsidRPr="00951CC5" w:rsidRDefault="00012A39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0DE32C17" w14:textId="77777777" w:rsidR="00012A39" w:rsidRPr="00951CC5" w:rsidRDefault="00012A39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057" w:type="dxa"/>
          </w:tcPr>
          <w:p w14:paraId="5F1F2906" w14:textId="77777777" w:rsidR="00012A39" w:rsidRPr="00951CC5" w:rsidRDefault="00012A39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1636" w:type="dxa"/>
          </w:tcPr>
          <w:p w14:paraId="4975ADA3" w14:textId="77777777" w:rsidR="00012A39" w:rsidRPr="00951CC5" w:rsidRDefault="00012A39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012A39" w:rsidRPr="00951CC5" w14:paraId="704F877E" w14:textId="77777777" w:rsidTr="00012A39">
        <w:trPr>
          <w:trHeight w:val="488"/>
        </w:trPr>
        <w:tc>
          <w:tcPr>
            <w:tcW w:w="993" w:type="dxa"/>
          </w:tcPr>
          <w:p w14:paraId="1F64603A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68CC6404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rPr>
                <w:rFonts w:hint="cs"/>
              </w:rPr>
              <w:t>L</w:t>
            </w:r>
            <w:r w:rsidRPr="00012A39">
              <w:t>ecture</w:t>
            </w:r>
          </w:p>
        </w:tc>
        <w:tc>
          <w:tcPr>
            <w:tcW w:w="2057" w:type="dxa"/>
          </w:tcPr>
          <w:p w14:paraId="0425CA38" w14:textId="77777777" w:rsidR="00012A39" w:rsidRPr="00B32A7D" w:rsidRDefault="00012A39" w:rsidP="00012A39">
            <w:pPr>
              <w:spacing w:after="200"/>
              <w:jc w:val="right"/>
            </w:pPr>
            <w:r w:rsidRPr="00B32A7D">
              <w:t>The Social Environment of the management</w:t>
            </w:r>
          </w:p>
        </w:tc>
        <w:tc>
          <w:tcPr>
            <w:tcW w:w="1636" w:type="dxa"/>
          </w:tcPr>
          <w:p w14:paraId="38CB74E0" w14:textId="77777777" w:rsidR="00012A39" w:rsidRPr="00012A39" w:rsidRDefault="00012A39" w:rsidP="008E09ED">
            <w:pPr>
              <w:spacing w:after="200"/>
              <w:jc w:val="center"/>
              <w:rPr>
                <w:rtl/>
              </w:rPr>
            </w:pPr>
            <w:r w:rsidRPr="00012A39">
              <w:rPr>
                <w:rFonts w:hint="cs"/>
                <w:rtl/>
              </w:rPr>
              <w:t>2003-2005</w:t>
            </w:r>
          </w:p>
        </w:tc>
      </w:tr>
      <w:tr w:rsidR="00012A39" w:rsidRPr="00951CC5" w14:paraId="74B953D6" w14:textId="77777777" w:rsidTr="00012A39">
        <w:trPr>
          <w:trHeight w:val="488"/>
        </w:trPr>
        <w:tc>
          <w:tcPr>
            <w:tcW w:w="993" w:type="dxa"/>
          </w:tcPr>
          <w:p w14:paraId="360DEFF9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4FBBFF65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t>Lecture</w:t>
            </w:r>
          </w:p>
        </w:tc>
        <w:tc>
          <w:tcPr>
            <w:tcW w:w="2057" w:type="dxa"/>
          </w:tcPr>
          <w:p w14:paraId="7A419AA8" w14:textId="77777777" w:rsidR="00012A39" w:rsidRPr="00B32A7D" w:rsidRDefault="00012A39" w:rsidP="00012A39">
            <w:pPr>
              <w:spacing w:after="200"/>
              <w:jc w:val="right"/>
            </w:pPr>
            <w:r w:rsidRPr="00B32A7D">
              <w:t>Organizational Behavior</w:t>
            </w:r>
          </w:p>
        </w:tc>
        <w:tc>
          <w:tcPr>
            <w:tcW w:w="1636" w:type="dxa"/>
          </w:tcPr>
          <w:p w14:paraId="41D71E7C" w14:textId="77777777" w:rsidR="00012A39" w:rsidRPr="00012A39" w:rsidRDefault="00012A39" w:rsidP="00012A39">
            <w:pPr>
              <w:spacing w:after="200" w:line="276" w:lineRule="auto"/>
              <w:jc w:val="center"/>
              <w:rPr>
                <w:rtl/>
              </w:rPr>
            </w:pPr>
            <w:r w:rsidRPr="00012A39">
              <w:rPr>
                <w:rFonts w:hint="cs"/>
                <w:rtl/>
              </w:rPr>
              <w:t>2003-2005</w:t>
            </w:r>
          </w:p>
        </w:tc>
      </w:tr>
      <w:tr w:rsidR="00012A39" w:rsidRPr="00951CC5" w14:paraId="66F89677" w14:textId="77777777" w:rsidTr="00012A39">
        <w:trPr>
          <w:trHeight w:val="488"/>
        </w:trPr>
        <w:tc>
          <w:tcPr>
            <w:tcW w:w="993" w:type="dxa"/>
          </w:tcPr>
          <w:p w14:paraId="04D21BF4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0B86FFA3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t>Lecture</w:t>
            </w:r>
          </w:p>
        </w:tc>
        <w:tc>
          <w:tcPr>
            <w:tcW w:w="2057" w:type="dxa"/>
          </w:tcPr>
          <w:p w14:paraId="5509D932" w14:textId="77777777" w:rsidR="00012A39" w:rsidRPr="00B32A7D" w:rsidRDefault="00012A39" w:rsidP="00012A39">
            <w:pPr>
              <w:spacing w:after="200"/>
              <w:jc w:val="right"/>
            </w:pPr>
            <w:r w:rsidRPr="00B32A7D">
              <w:t>Computer Applications</w:t>
            </w:r>
          </w:p>
        </w:tc>
        <w:tc>
          <w:tcPr>
            <w:tcW w:w="1636" w:type="dxa"/>
          </w:tcPr>
          <w:p w14:paraId="75DE29DA" w14:textId="77777777" w:rsidR="00012A39" w:rsidRPr="00012A39" w:rsidRDefault="00012A39" w:rsidP="00012A39">
            <w:pPr>
              <w:spacing w:after="200" w:line="276" w:lineRule="auto"/>
              <w:jc w:val="center"/>
              <w:rPr>
                <w:rtl/>
              </w:rPr>
            </w:pPr>
            <w:r w:rsidRPr="00012A39">
              <w:rPr>
                <w:rFonts w:hint="cs"/>
                <w:rtl/>
              </w:rPr>
              <w:t>2003-2006</w:t>
            </w:r>
          </w:p>
        </w:tc>
      </w:tr>
      <w:tr w:rsidR="00012A39" w:rsidRPr="00951CC5" w14:paraId="2F33B6DB" w14:textId="77777777" w:rsidTr="00012A39">
        <w:trPr>
          <w:trHeight w:val="488"/>
        </w:trPr>
        <w:tc>
          <w:tcPr>
            <w:tcW w:w="993" w:type="dxa"/>
          </w:tcPr>
          <w:p w14:paraId="69B14040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4FFABC1A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rPr>
                <w:rFonts w:hint="cs"/>
              </w:rPr>
              <w:t>L</w:t>
            </w:r>
            <w:r w:rsidRPr="00012A39">
              <w:t>ecture</w:t>
            </w:r>
          </w:p>
        </w:tc>
        <w:tc>
          <w:tcPr>
            <w:tcW w:w="2057" w:type="dxa"/>
          </w:tcPr>
          <w:p w14:paraId="610F1E04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B32A7D">
              <w:t>Descriptive</w:t>
            </w:r>
            <w:r>
              <w:t xml:space="preserve"> and Inferential </w:t>
            </w:r>
            <w:r w:rsidRPr="00B32A7D">
              <w:t xml:space="preserve"> statistics </w:t>
            </w:r>
          </w:p>
        </w:tc>
        <w:tc>
          <w:tcPr>
            <w:tcW w:w="1636" w:type="dxa"/>
          </w:tcPr>
          <w:p w14:paraId="1BFF60DD" w14:textId="77777777" w:rsidR="00012A39" w:rsidRPr="00012A39" w:rsidRDefault="00012A39" w:rsidP="00012A39">
            <w:pPr>
              <w:bidi w:val="0"/>
              <w:spacing w:after="200" w:line="276" w:lineRule="auto"/>
              <w:jc w:val="center"/>
            </w:pPr>
            <w:r w:rsidRPr="00012A39">
              <w:t>2003-Today</w:t>
            </w:r>
          </w:p>
        </w:tc>
      </w:tr>
      <w:tr w:rsidR="00012A39" w:rsidRPr="00951CC5" w14:paraId="05BCEA11" w14:textId="77777777" w:rsidTr="00012A39">
        <w:trPr>
          <w:trHeight w:val="488"/>
        </w:trPr>
        <w:tc>
          <w:tcPr>
            <w:tcW w:w="993" w:type="dxa"/>
          </w:tcPr>
          <w:p w14:paraId="6DFACEB7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49D9368B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t>Lecture</w:t>
            </w:r>
          </w:p>
        </w:tc>
        <w:tc>
          <w:tcPr>
            <w:tcW w:w="2057" w:type="dxa"/>
          </w:tcPr>
          <w:p w14:paraId="2D0E5A46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>
              <w:t>Research Methods</w:t>
            </w:r>
          </w:p>
        </w:tc>
        <w:tc>
          <w:tcPr>
            <w:tcW w:w="1636" w:type="dxa"/>
          </w:tcPr>
          <w:p w14:paraId="1AA9F8DD" w14:textId="77777777" w:rsidR="00012A39" w:rsidRPr="00012A39" w:rsidRDefault="00012A39" w:rsidP="00012A39">
            <w:pPr>
              <w:spacing w:after="200" w:line="276" w:lineRule="auto"/>
              <w:jc w:val="center"/>
              <w:rPr>
                <w:rtl/>
              </w:rPr>
            </w:pPr>
            <w:r w:rsidRPr="00012A39">
              <w:t>2003-Today</w:t>
            </w:r>
          </w:p>
        </w:tc>
      </w:tr>
      <w:tr w:rsidR="00012A39" w:rsidRPr="00951CC5" w14:paraId="700E9E28" w14:textId="77777777" w:rsidTr="00012A39">
        <w:trPr>
          <w:trHeight w:val="488"/>
        </w:trPr>
        <w:tc>
          <w:tcPr>
            <w:tcW w:w="993" w:type="dxa"/>
          </w:tcPr>
          <w:p w14:paraId="3B6C2EFF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lastRenderedPageBreak/>
              <w:t>BA</w:t>
            </w:r>
          </w:p>
        </w:tc>
        <w:tc>
          <w:tcPr>
            <w:tcW w:w="3762" w:type="dxa"/>
          </w:tcPr>
          <w:p w14:paraId="4053B58B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t>Lecture</w:t>
            </w:r>
          </w:p>
        </w:tc>
        <w:tc>
          <w:tcPr>
            <w:tcW w:w="2057" w:type="dxa"/>
          </w:tcPr>
          <w:p w14:paraId="66686538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B32A7D">
              <w:t>Introduction to psychology</w:t>
            </w:r>
          </w:p>
        </w:tc>
        <w:tc>
          <w:tcPr>
            <w:tcW w:w="1636" w:type="dxa"/>
          </w:tcPr>
          <w:p w14:paraId="4DFFF95F" w14:textId="77777777" w:rsidR="00012A39" w:rsidRPr="00012A39" w:rsidRDefault="00012A39" w:rsidP="00012A39">
            <w:pPr>
              <w:spacing w:after="200" w:line="276" w:lineRule="auto"/>
              <w:jc w:val="center"/>
            </w:pPr>
            <w:r w:rsidRPr="00012A39">
              <w:t>2007-Today</w:t>
            </w:r>
          </w:p>
        </w:tc>
      </w:tr>
      <w:tr w:rsidR="00012A39" w:rsidRPr="00951CC5" w14:paraId="482B62EF" w14:textId="77777777" w:rsidTr="00012A39">
        <w:trPr>
          <w:trHeight w:val="488"/>
        </w:trPr>
        <w:tc>
          <w:tcPr>
            <w:tcW w:w="993" w:type="dxa"/>
          </w:tcPr>
          <w:p w14:paraId="7BD64CE7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67513B2B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rPr>
                <w:rFonts w:hint="cs"/>
              </w:rPr>
              <w:t>R</w:t>
            </w:r>
            <w:r w:rsidRPr="00012A39">
              <w:t>esearch Seminar</w:t>
            </w:r>
          </w:p>
        </w:tc>
        <w:tc>
          <w:tcPr>
            <w:tcW w:w="2057" w:type="dxa"/>
          </w:tcPr>
          <w:p w14:paraId="3257C733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>
              <w:t>Call Centers</w:t>
            </w:r>
          </w:p>
        </w:tc>
        <w:tc>
          <w:tcPr>
            <w:tcW w:w="1636" w:type="dxa"/>
          </w:tcPr>
          <w:p w14:paraId="6C81BC8D" w14:textId="77777777" w:rsidR="00012A39" w:rsidRPr="00012A39" w:rsidRDefault="00012A39" w:rsidP="00012A39">
            <w:pPr>
              <w:spacing w:after="200" w:line="276" w:lineRule="auto"/>
              <w:jc w:val="center"/>
              <w:rPr>
                <w:rtl/>
              </w:rPr>
            </w:pPr>
            <w:r w:rsidRPr="00012A39">
              <w:rPr>
                <w:rFonts w:hint="cs"/>
                <w:rtl/>
              </w:rPr>
              <w:t>2010-2011</w:t>
            </w:r>
          </w:p>
        </w:tc>
      </w:tr>
      <w:tr w:rsidR="00012A39" w:rsidRPr="00951CC5" w14:paraId="0DB68F63" w14:textId="77777777" w:rsidTr="00012A39">
        <w:trPr>
          <w:trHeight w:val="488"/>
        </w:trPr>
        <w:tc>
          <w:tcPr>
            <w:tcW w:w="993" w:type="dxa"/>
          </w:tcPr>
          <w:p w14:paraId="437F5273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068AE7A3" w14:textId="77777777" w:rsidR="00012A39" w:rsidRPr="00012A39" w:rsidRDefault="00012A39" w:rsidP="00012A39">
            <w:pPr>
              <w:spacing w:after="200"/>
              <w:jc w:val="right"/>
            </w:pPr>
            <w:r w:rsidRPr="00012A39">
              <w:t>Lecture</w:t>
            </w:r>
          </w:p>
        </w:tc>
        <w:tc>
          <w:tcPr>
            <w:tcW w:w="2057" w:type="dxa"/>
          </w:tcPr>
          <w:p w14:paraId="19E5143C" w14:textId="77777777" w:rsidR="00012A39" w:rsidRPr="00012A39" w:rsidRDefault="00012A39" w:rsidP="00012A39">
            <w:pPr>
              <w:spacing w:after="200"/>
              <w:jc w:val="right"/>
              <w:rPr>
                <w:rtl/>
              </w:rPr>
            </w:pPr>
            <w:r w:rsidRPr="00012A39">
              <w:rPr>
                <w:rFonts w:hint="cs"/>
              </w:rPr>
              <w:t>SPSS</w:t>
            </w:r>
          </w:p>
        </w:tc>
        <w:tc>
          <w:tcPr>
            <w:tcW w:w="1636" w:type="dxa"/>
          </w:tcPr>
          <w:p w14:paraId="0446083C" w14:textId="77777777" w:rsidR="00012A39" w:rsidRPr="00012A39" w:rsidRDefault="00012A39" w:rsidP="00897A9F">
            <w:pPr>
              <w:spacing w:after="200" w:line="276" w:lineRule="auto"/>
              <w:jc w:val="center"/>
            </w:pPr>
            <w:r w:rsidRPr="00012A39">
              <w:t>2015-</w:t>
            </w:r>
            <w:r w:rsidR="00897A9F">
              <w:t>2019</w:t>
            </w:r>
          </w:p>
        </w:tc>
      </w:tr>
      <w:tr w:rsidR="0007467F" w:rsidRPr="00951CC5" w14:paraId="46D0C329" w14:textId="77777777" w:rsidTr="00012A39">
        <w:trPr>
          <w:trHeight w:val="488"/>
        </w:trPr>
        <w:tc>
          <w:tcPr>
            <w:tcW w:w="993" w:type="dxa"/>
          </w:tcPr>
          <w:p w14:paraId="2FA7752D" w14:textId="77777777" w:rsidR="0007467F" w:rsidRPr="00012A39" w:rsidRDefault="0007467F" w:rsidP="00012A39">
            <w:pPr>
              <w:spacing w:after="200"/>
              <w:jc w:val="right"/>
            </w:pPr>
            <w:r>
              <w:rPr>
                <w:rFonts w:hint="cs"/>
              </w:rPr>
              <w:t>BA</w:t>
            </w:r>
          </w:p>
        </w:tc>
        <w:tc>
          <w:tcPr>
            <w:tcW w:w="3762" w:type="dxa"/>
          </w:tcPr>
          <w:p w14:paraId="4646F944" w14:textId="77777777" w:rsidR="0007467F" w:rsidRPr="00012A39" w:rsidRDefault="0007467F" w:rsidP="00012A39">
            <w:pPr>
              <w:spacing w:after="200"/>
              <w:jc w:val="right"/>
            </w:pPr>
            <w:r>
              <w:rPr>
                <w:rFonts w:hint="cs"/>
              </w:rPr>
              <w:t>L</w:t>
            </w:r>
            <w:r>
              <w:t>ecture</w:t>
            </w:r>
          </w:p>
        </w:tc>
        <w:tc>
          <w:tcPr>
            <w:tcW w:w="2057" w:type="dxa"/>
          </w:tcPr>
          <w:p w14:paraId="2BD58F34" w14:textId="77777777" w:rsidR="0007467F" w:rsidRPr="00012A39" w:rsidRDefault="0007467F" w:rsidP="00012A39">
            <w:pPr>
              <w:spacing w:after="200"/>
              <w:jc w:val="right"/>
            </w:pPr>
            <w:r>
              <w:t>Personality Theories</w:t>
            </w:r>
          </w:p>
        </w:tc>
        <w:tc>
          <w:tcPr>
            <w:tcW w:w="1636" w:type="dxa"/>
          </w:tcPr>
          <w:p w14:paraId="3AE38E24" w14:textId="77777777" w:rsidR="0007467F" w:rsidRPr="0007467F" w:rsidRDefault="0007467F" w:rsidP="0007467F">
            <w:pPr>
              <w:spacing w:after="200" w:line="276" w:lineRule="auto"/>
              <w:jc w:val="center"/>
              <w:rPr>
                <w:b/>
                <w:bCs/>
              </w:rPr>
            </w:pPr>
            <w:r w:rsidRPr="00012A39">
              <w:t>20</w:t>
            </w:r>
            <w:r>
              <w:t>21</w:t>
            </w:r>
            <w:r w:rsidRPr="00012A39">
              <w:t>-Today</w:t>
            </w:r>
          </w:p>
        </w:tc>
      </w:tr>
    </w:tbl>
    <w:p w14:paraId="51DBCBB1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7822304C" w14:textId="77777777" w:rsidR="00951CC5" w:rsidRPr="00951CC5" w:rsidRDefault="00951CC5" w:rsidP="00951CC5">
      <w:pPr>
        <w:spacing w:after="200" w:line="276" w:lineRule="auto"/>
        <w:rPr>
          <w:rFonts w:ascii="Calibri" w:hAnsi="Calibri" w:cs="Arial"/>
          <w:sz w:val="22"/>
          <w:szCs w:val="22"/>
          <w:rtl/>
        </w:rPr>
      </w:pPr>
    </w:p>
    <w:p w14:paraId="52A3BC22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6E754D2C" w14:textId="77777777" w:rsidR="00951CC5" w:rsidRPr="00951CC5" w:rsidRDefault="00863584" w:rsidP="00523B6A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>
        <w:rPr>
          <w:rFonts w:ascii="Arial" w:hAnsi="Arial" w:cs="David"/>
          <w:b/>
          <w:bCs/>
          <w:sz w:val="22"/>
          <w:szCs w:val="22"/>
        </w:rPr>
        <w:t>6</w:t>
      </w:r>
      <w:r w:rsidR="00951CC5" w:rsidRPr="00951CC5">
        <w:rPr>
          <w:rFonts w:ascii="Arial" w:hAnsi="Arial" w:cs="David"/>
          <w:b/>
          <w:bCs/>
          <w:sz w:val="22"/>
          <w:szCs w:val="22"/>
        </w:rPr>
        <w:t xml:space="preserve">. </w:t>
      </w:r>
      <w:r w:rsidR="00951CC5" w:rsidRPr="00951CC5">
        <w:rPr>
          <w:b/>
          <w:bCs/>
          <w:sz w:val="28"/>
          <w:szCs w:val="28"/>
          <w:u w:val="single"/>
        </w:rPr>
        <w:t>Professional Experience</w:t>
      </w:r>
    </w:p>
    <w:p w14:paraId="251E959C" w14:textId="77777777" w:rsidR="00523B6A" w:rsidRDefault="00523B6A" w:rsidP="008E09ED">
      <w:pPr>
        <w:pStyle w:val="ListParagraph"/>
        <w:numPr>
          <w:ilvl w:val="0"/>
          <w:numId w:val="14"/>
        </w:numPr>
        <w:bidi w:val="0"/>
        <w:spacing w:line="360" w:lineRule="auto"/>
        <w:jc w:val="both"/>
      </w:pPr>
      <w:r>
        <w:t xml:space="preserve">2009-2014: </w:t>
      </w:r>
      <w:r w:rsidRPr="00B32A7D">
        <w:t>Internship in clinical Psychology – Machon Tamuz – counseling, assessment and psychotherapy. 10th Shoshanat Hacarmel st., Haifa.</w:t>
      </w:r>
    </w:p>
    <w:p w14:paraId="215E48A2" w14:textId="77777777" w:rsidR="00523B6A" w:rsidRDefault="00523B6A" w:rsidP="008E09ED">
      <w:pPr>
        <w:pStyle w:val="ListParagraph"/>
        <w:numPr>
          <w:ilvl w:val="0"/>
          <w:numId w:val="14"/>
        </w:numPr>
        <w:bidi w:val="0"/>
        <w:spacing w:line="360" w:lineRule="auto"/>
        <w:jc w:val="both"/>
      </w:pPr>
      <w:r>
        <w:t>2014-2015: Internship in clinical psychology - the psychiatry ward in "Haemek" hospital, Afula.</w:t>
      </w:r>
    </w:p>
    <w:p w14:paraId="391522DA" w14:textId="7E215160" w:rsidR="00523B6A" w:rsidRPr="00B32A7D" w:rsidRDefault="00523B6A" w:rsidP="00897A9F">
      <w:pPr>
        <w:pStyle w:val="ListParagraph"/>
        <w:numPr>
          <w:ilvl w:val="0"/>
          <w:numId w:val="14"/>
        </w:numPr>
        <w:bidi w:val="0"/>
        <w:spacing w:line="360" w:lineRule="auto"/>
        <w:jc w:val="both"/>
      </w:pPr>
      <w:r>
        <w:t xml:space="preserve">2015-Today: Clinical psychologist working in a private clinic at </w:t>
      </w:r>
      <w:r w:rsidR="00897A9F">
        <w:t>Tivon</w:t>
      </w:r>
      <w:r w:rsidR="000D33D1">
        <w:t>.</w:t>
      </w:r>
    </w:p>
    <w:p w14:paraId="7AE6E147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</w:rPr>
        <w:t xml:space="preserve"> </w:t>
      </w:r>
    </w:p>
    <w:p w14:paraId="065D6A11" w14:textId="77777777" w:rsidR="00FE27A1" w:rsidRDefault="00FE27A1" w:rsidP="00951CC5">
      <w:pPr>
        <w:spacing w:after="200" w:line="276" w:lineRule="auto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14:paraId="48BAB8A9" w14:textId="77777777" w:rsidR="00951CC5" w:rsidRPr="00951CC5" w:rsidRDefault="00951CC5" w:rsidP="00FE27A1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E4B04DC" w14:textId="77777777" w:rsidR="00951CC5" w:rsidRPr="00951CC5" w:rsidRDefault="00951CC5" w:rsidP="00951CC5">
      <w:pPr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</w:p>
    <w:p w14:paraId="5F06411D" w14:textId="77777777" w:rsidR="00951CC5" w:rsidRPr="00951CC5" w:rsidRDefault="00951CC5" w:rsidP="00951CC5">
      <w:pPr>
        <w:numPr>
          <w:ilvl w:val="0"/>
          <w:numId w:val="5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 xml:space="preserve"> Ph.D. Dissertation</w:t>
      </w:r>
    </w:p>
    <w:p w14:paraId="0DFCE389" w14:textId="77777777" w:rsidR="00523B6A" w:rsidRPr="00B32A7D" w:rsidRDefault="00523B6A" w:rsidP="00523B6A">
      <w:pPr>
        <w:bidi w:val="0"/>
        <w:spacing w:line="360" w:lineRule="auto"/>
        <w:jc w:val="both"/>
      </w:pPr>
      <w:r w:rsidRPr="00B32A7D">
        <w:t>Scheyer, R. "Early detection in psychosis: Cognitive and Metacognitive deficits as potential prepsychotic risk factors". A thesis proposal submitted for the degree "Doctor of Psychology". University of Haifa, Faculty of Social Science, Department of Psychology. Instructor: Danny Koren, Phd., 2007.</w:t>
      </w:r>
    </w:p>
    <w:p w14:paraId="39B1A4C2" w14:textId="77777777" w:rsidR="0007467F" w:rsidRPr="00951CC5" w:rsidRDefault="0007467F" w:rsidP="00951CC5">
      <w:pPr>
        <w:spacing w:after="200" w:line="276" w:lineRule="auto"/>
        <w:jc w:val="right"/>
        <w:rPr>
          <w:rFonts w:ascii="Arial" w:hAnsi="Arial" w:cs="Guttman Yad-Brush"/>
          <w:sz w:val="16"/>
          <w:szCs w:val="16"/>
          <w:rtl/>
        </w:rPr>
      </w:pPr>
    </w:p>
    <w:p w14:paraId="6F0A83D6" w14:textId="77777777" w:rsidR="00951CC5" w:rsidRPr="00951CC5" w:rsidRDefault="00D85675" w:rsidP="00951CC5">
      <w:pPr>
        <w:bidi w:val="0"/>
        <w:spacing w:after="200" w:line="276" w:lineRule="auto"/>
        <w:ind w:left="357"/>
        <w:contextualSpacing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</w:rPr>
        <w:t>B</w:t>
      </w:r>
      <w:r w:rsidR="00951CC5" w:rsidRPr="00951CC5">
        <w:rPr>
          <w:b/>
          <w:bCs/>
          <w:sz w:val="28"/>
          <w:szCs w:val="28"/>
        </w:rPr>
        <w:t xml:space="preserve">.  </w:t>
      </w:r>
      <w:r w:rsidR="00951CC5" w:rsidRPr="00951CC5">
        <w:rPr>
          <w:rFonts w:hint="cs"/>
          <w:b/>
          <w:bCs/>
          <w:sz w:val="28"/>
          <w:szCs w:val="28"/>
          <w:u w:val="single"/>
        </w:rPr>
        <w:t>O</w:t>
      </w:r>
      <w:r w:rsidR="00951CC5" w:rsidRPr="00951CC5">
        <w:rPr>
          <w:b/>
          <w:bCs/>
          <w:sz w:val="28"/>
          <w:szCs w:val="28"/>
          <w:u w:val="single"/>
        </w:rPr>
        <w:t>ther Scientific Publications:</w:t>
      </w:r>
    </w:p>
    <w:p w14:paraId="01708F06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562B8A68" w14:textId="77777777" w:rsidR="00D85675" w:rsidRPr="00416F39" w:rsidRDefault="00D85675" w:rsidP="00D85675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t>Scheyer, R. Koren, D., Reznik, N., Adres, M., Apter, A., Seidman, L.J (2014). "Metacognition in Non-psychotic Help-seeking Adolescents: Associations with Prodromal Symptoms, Distress, and Psychosocial Deterioration". Israeli Journal of Psychiatry and Related Sciences, 2014; 51: 34-43.</w:t>
      </w:r>
    </w:p>
    <w:p w14:paraId="5F699E95" w14:textId="77777777" w:rsidR="00897A9F" w:rsidRPr="00416F39" w:rsidRDefault="00897A9F" w:rsidP="00D85675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lastRenderedPageBreak/>
        <w:t>Koren, D., Reznick, N., Adres, M., Scheyer, R., Apter, A., Steinberg, T., &amp; Parnas, J. (2010). Disorders of the basic self as a marker of vulnerability for schizophrenia: Preliminary empirical support from non-psychotic help-seeking adolescents. </w:t>
      </w:r>
      <w:r w:rsidRPr="00416F39">
        <w:rPr>
          <w:i/>
          <w:iCs/>
          <w:color w:val="222222"/>
          <w:shd w:val="clear" w:color="auto" w:fill="FFFFFF"/>
        </w:rPr>
        <w:t>Schizophrenia Research</w:t>
      </w:r>
      <w:r w:rsidRPr="00416F39">
        <w:rPr>
          <w:color w:val="222222"/>
          <w:shd w:val="clear" w:color="auto" w:fill="FFFFFF"/>
        </w:rPr>
        <w:t>, </w:t>
      </w:r>
      <w:r w:rsidRPr="00416F39">
        <w:rPr>
          <w:i/>
          <w:iCs/>
          <w:color w:val="222222"/>
          <w:shd w:val="clear" w:color="auto" w:fill="FFFFFF"/>
        </w:rPr>
        <w:t>2</w:t>
      </w:r>
      <w:r w:rsidRPr="00416F39">
        <w:rPr>
          <w:color w:val="222222"/>
          <w:shd w:val="clear" w:color="auto" w:fill="FFFFFF"/>
        </w:rPr>
        <w:t>(117), 203.</w:t>
      </w:r>
    </w:p>
    <w:p w14:paraId="71F5A786" w14:textId="77777777" w:rsidR="00897A9F" w:rsidRPr="00416F39" w:rsidRDefault="00897A9F" w:rsidP="00897A9F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Koren, D., Reznik, N., Adres, M., Scheyer, R., Steinberg, T., Apter, A., &amp; Parnas, J. (2012). Poster# 62 DISTURBANCES OF THE BASIC SELF AND PRODROMAL SYMPTOMS AMONG NON-PSYCHOTIC HELP-SEEKING ADOLESCENTS. </w:t>
      </w:r>
      <w:r w:rsidRPr="00416F39">
        <w:rPr>
          <w:i/>
          <w:iCs/>
          <w:color w:val="222222"/>
          <w:shd w:val="clear" w:color="auto" w:fill="FFFFFF"/>
        </w:rPr>
        <w:t>Schizophrenia Research</w:t>
      </w:r>
      <w:r w:rsidRPr="00416F39">
        <w:rPr>
          <w:color w:val="222222"/>
          <w:shd w:val="clear" w:color="auto" w:fill="FFFFFF"/>
        </w:rPr>
        <w:t>, (136), S207-S208.</w:t>
      </w:r>
    </w:p>
    <w:p w14:paraId="7828A102" w14:textId="77777777" w:rsidR="00D85675" w:rsidRPr="00416F39" w:rsidRDefault="00D85675" w:rsidP="00897A9F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t>Koren, D., Reznick, N., Adres, M., Scheyer, R., Apter, A., Steinberg, T., Parnas, J. (2012). Disturbances of the Basic Self and Prodromal Symptoms among Non-psychotic Helpseeking Adolescents. Psychological Medicine.</w:t>
      </w:r>
    </w:p>
    <w:p w14:paraId="49B5C821" w14:textId="77777777" w:rsidR="00897A9F" w:rsidRPr="00416F39" w:rsidRDefault="00897A9F" w:rsidP="00D85675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Rafaeli, A., Erez, A., Ravid, S., Derfler-Rozin, R., Treister, D. E., &amp; Scheyer, R. (2012). When customers exhibit verbal aggression, employees pay cognitive costs. </w:t>
      </w:r>
      <w:r w:rsidRPr="00416F39">
        <w:rPr>
          <w:i/>
          <w:iCs/>
          <w:color w:val="222222"/>
          <w:shd w:val="clear" w:color="auto" w:fill="FFFFFF"/>
        </w:rPr>
        <w:t>Journal of applied psychology</w:t>
      </w:r>
      <w:r w:rsidRPr="00416F39">
        <w:rPr>
          <w:color w:val="222222"/>
          <w:shd w:val="clear" w:color="auto" w:fill="FFFFFF"/>
        </w:rPr>
        <w:t>, </w:t>
      </w:r>
      <w:r w:rsidRPr="00416F39">
        <w:rPr>
          <w:i/>
          <w:iCs/>
          <w:color w:val="222222"/>
          <w:shd w:val="clear" w:color="auto" w:fill="FFFFFF"/>
        </w:rPr>
        <w:t>97</w:t>
      </w:r>
      <w:r w:rsidRPr="00416F39">
        <w:rPr>
          <w:color w:val="222222"/>
          <w:shd w:val="clear" w:color="auto" w:fill="FFFFFF"/>
        </w:rPr>
        <w:t>(5), 931.</w:t>
      </w:r>
    </w:p>
    <w:p w14:paraId="5DCB844F" w14:textId="77777777" w:rsidR="00D85675" w:rsidRDefault="00D85675" w:rsidP="00897A9F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t>Koren, D., Reznik, N., Adres, M., Scheyer, R., Apter, A., &amp; Parnas, J. (2012, October). Disturbances of the basic self as a core marker of vulnerability to schizophrenia: Preliminary results from a 2-year follow-up study among non-psychotic help-seeking adolescents. In EARLY INTERVENTION IN PSYCHIATRY (Vol. 6, pp. 119-119). 111 RIVER ST, HOBOKEN 07030-5774, NJ USA: WILEY-BLACKWELL.</w:t>
      </w:r>
    </w:p>
    <w:p w14:paraId="639FC13C" w14:textId="77777777" w:rsidR="00416F39" w:rsidRPr="00416F39" w:rsidRDefault="00416F39" w:rsidP="00416F39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Koren, D., Reznik, N., Adres, M., Scheyer, R., Apter, A., Steinberg, T., &amp; Parnas, J. (2013). Disturbances of basic self and prodromal symptoms among non-psychotic help-seeking adolescents. </w:t>
      </w:r>
      <w:r w:rsidRPr="00416F39">
        <w:rPr>
          <w:i/>
          <w:iCs/>
          <w:color w:val="222222"/>
          <w:shd w:val="clear" w:color="auto" w:fill="FFFFFF"/>
        </w:rPr>
        <w:t>Psychological medicine</w:t>
      </w:r>
      <w:r w:rsidRPr="00416F39">
        <w:rPr>
          <w:color w:val="222222"/>
          <w:shd w:val="clear" w:color="auto" w:fill="FFFFFF"/>
        </w:rPr>
        <w:t>, </w:t>
      </w:r>
      <w:r w:rsidRPr="00416F39">
        <w:rPr>
          <w:i/>
          <w:iCs/>
          <w:color w:val="222222"/>
          <w:shd w:val="clear" w:color="auto" w:fill="FFFFFF"/>
        </w:rPr>
        <w:t>43</w:t>
      </w:r>
      <w:r w:rsidRPr="00416F39">
        <w:rPr>
          <w:color w:val="222222"/>
          <w:shd w:val="clear" w:color="auto" w:fill="FFFFFF"/>
        </w:rPr>
        <w:t>(7), 1365.</w:t>
      </w:r>
    </w:p>
    <w:p w14:paraId="02C50247" w14:textId="77777777" w:rsidR="00416F39" w:rsidRPr="00416F39" w:rsidRDefault="00416F39" w:rsidP="00416F39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Koren, D., Scheyer, R., Reznik, N., Adres, M., Apter, A., Parnas, J., &amp; Seidman, L. J. (2016, October). The Association between Basic Self-disturbance and Impaired Metacognition in Help-seeking Adolescents at High versus Low-risk for Psychosis. In </w:t>
      </w:r>
      <w:r w:rsidRPr="00416F39">
        <w:rPr>
          <w:i/>
          <w:iCs/>
          <w:color w:val="222222"/>
          <w:shd w:val="clear" w:color="auto" w:fill="FFFFFF"/>
        </w:rPr>
        <w:t>EARLY INTERVENTION IN PSYCHIATRY</w:t>
      </w:r>
      <w:r w:rsidRPr="00416F39">
        <w:rPr>
          <w:color w:val="222222"/>
          <w:shd w:val="clear" w:color="auto" w:fill="FFFFFF"/>
        </w:rPr>
        <w:t> (Vol. 10, pp. 228-228). 111 RIVER ST, HOBOKEN 07030-5774, NJ USA: WILEY-BLACKWELL.</w:t>
      </w:r>
    </w:p>
    <w:p w14:paraId="5AF50B59" w14:textId="77777777" w:rsidR="00416F39" w:rsidRPr="00416F39" w:rsidRDefault="00416F39" w:rsidP="00416F39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t>Koren, D., Scheyer, R., Reznik, N., Apter, A., Parnas, J., &amp; Seidman, L. J. (2017). Basic self</w:t>
      </w:r>
      <w:r w:rsidRPr="00416F39">
        <w:rPr>
          <w:rFonts w:ascii="Cambria Math" w:hAnsi="Cambria Math" w:cs="Cambria Math"/>
        </w:rPr>
        <w:t>‐</w:t>
      </w:r>
      <w:r w:rsidRPr="00416F39">
        <w:t>disturbance, neurocognition and metacognition: A pilot study among help</w:t>
      </w:r>
      <w:r w:rsidRPr="00416F39">
        <w:rPr>
          <w:rFonts w:ascii="Cambria Math" w:hAnsi="Cambria Math" w:cs="Cambria Math"/>
        </w:rPr>
        <w:t>‐</w:t>
      </w:r>
      <w:r w:rsidRPr="00416F39">
        <w:t>seeking adolescents with and without attenuated psychosis syndrome. Early intervention in psychiatry.</w:t>
      </w:r>
      <w:r w:rsidRPr="00416F39">
        <w:rPr>
          <w:rtl/>
        </w:rPr>
        <w:t>‏</w:t>
      </w:r>
    </w:p>
    <w:p w14:paraId="05C13FF6" w14:textId="77777777" w:rsidR="00416F39" w:rsidRPr="00416F39" w:rsidRDefault="00416F39" w:rsidP="00416F39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lastRenderedPageBreak/>
        <w:t>Koren, D., Scheyer, R., Reznik, N., Adres, M., Apter, A., Parnas, J., &amp; Seidman, L. J. (2018, October). Basic Self-disturbance, Neurocognition and Metacognition among Help-seeking Adolescents with and without Attenuated Psychosis Syndrome. In </w:t>
      </w:r>
      <w:r w:rsidRPr="00416F39">
        <w:rPr>
          <w:i/>
          <w:iCs/>
          <w:color w:val="222222"/>
          <w:shd w:val="clear" w:color="auto" w:fill="FFFFFF"/>
        </w:rPr>
        <w:t>EARLY INTERVENTION IN PSYCHIATRY</w:t>
      </w:r>
      <w:r w:rsidRPr="00416F39">
        <w:rPr>
          <w:color w:val="222222"/>
          <w:shd w:val="clear" w:color="auto" w:fill="FFFFFF"/>
        </w:rPr>
        <w:t> (Vol. 12, pp. 158-158). 111 RIVER ST, HOBOKEN 07030-5774, NJ USA: WILEY.</w:t>
      </w:r>
    </w:p>
    <w:p w14:paraId="61BF76B0" w14:textId="77777777" w:rsidR="00897A9F" w:rsidRPr="00416F39" w:rsidRDefault="00897A9F" w:rsidP="00897A9F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Koren, D., Scheyer, R., Reznik, N., Adres, M., Apter, A., Parnas, J., &amp; Seidman, L. J. (2019). Basic self</w:t>
      </w:r>
      <w:r w:rsidRPr="00416F39">
        <w:rPr>
          <w:rFonts w:ascii="Cambria Math" w:hAnsi="Cambria Math" w:cs="Cambria Math"/>
          <w:color w:val="222222"/>
          <w:shd w:val="clear" w:color="auto" w:fill="FFFFFF"/>
        </w:rPr>
        <w:t>‐</w:t>
      </w:r>
      <w:r w:rsidRPr="00416F39">
        <w:rPr>
          <w:color w:val="222222"/>
          <w:shd w:val="clear" w:color="auto" w:fill="FFFFFF"/>
        </w:rPr>
        <w:t>disturbance, neurocognition and metacognition: A pilot study among help</w:t>
      </w:r>
      <w:r w:rsidRPr="00416F39">
        <w:rPr>
          <w:rFonts w:ascii="Cambria Math" w:hAnsi="Cambria Math" w:cs="Cambria Math"/>
          <w:color w:val="222222"/>
          <w:shd w:val="clear" w:color="auto" w:fill="FFFFFF"/>
        </w:rPr>
        <w:t>‐</w:t>
      </w:r>
      <w:r w:rsidRPr="00416F39">
        <w:rPr>
          <w:color w:val="222222"/>
          <w:shd w:val="clear" w:color="auto" w:fill="FFFFFF"/>
        </w:rPr>
        <w:t>seeking adolescents with and without attenuated psychosis syndrome. </w:t>
      </w:r>
      <w:r w:rsidRPr="00416F39">
        <w:rPr>
          <w:i/>
          <w:iCs/>
          <w:color w:val="222222"/>
          <w:shd w:val="clear" w:color="auto" w:fill="FFFFFF"/>
        </w:rPr>
        <w:t>Early intervention in psychiatry</w:t>
      </w:r>
      <w:r w:rsidRPr="00416F39">
        <w:rPr>
          <w:color w:val="222222"/>
          <w:shd w:val="clear" w:color="auto" w:fill="FFFFFF"/>
        </w:rPr>
        <w:t>, </w:t>
      </w:r>
      <w:r w:rsidRPr="00416F39">
        <w:rPr>
          <w:i/>
          <w:iCs/>
          <w:color w:val="222222"/>
          <w:shd w:val="clear" w:color="auto" w:fill="FFFFFF"/>
        </w:rPr>
        <w:t>13</w:t>
      </w:r>
      <w:r w:rsidRPr="00416F39">
        <w:rPr>
          <w:color w:val="222222"/>
          <w:shd w:val="clear" w:color="auto" w:fill="FFFFFF"/>
        </w:rPr>
        <w:t>(3), 434-442.</w:t>
      </w:r>
    </w:p>
    <w:p w14:paraId="0939323B" w14:textId="77777777" w:rsidR="00951CC5" w:rsidRPr="00416F39" w:rsidRDefault="00897A9F" w:rsidP="00897A9F">
      <w:pPr>
        <w:pStyle w:val="ListParagraph"/>
        <w:numPr>
          <w:ilvl w:val="0"/>
          <w:numId w:val="13"/>
        </w:numPr>
        <w:bidi w:val="0"/>
        <w:spacing w:line="360" w:lineRule="auto"/>
        <w:jc w:val="both"/>
      </w:pPr>
      <w:r w:rsidRPr="00416F39">
        <w:rPr>
          <w:color w:val="222222"/>
          <w:shd w:val="clear" w:color="auto" w:fill="FFFFFF"/>
        </w:rPr>
        <w:t>Koren, D., Scheyer, R., Stern, Y., Adres, M., Reznik, N., Apter, A., &amp; Seidman, L. J. (2019). Metacognition strengthens the association between neurocognition and attenuated psychosis syndrome: Preliminary evidence from a pilot study among treatment-seeking versus healthy adolescents. </w:t>
      </w:r>
      <w:r w:rsidRPr="00416F39">
        <w:rPr>
          <w:i/>
          <w:iCs/>
          <w:color w:val="222222"/>
          <w:shd w:val="clear" w:color="auto" w:fill="FFFFFF"/>
        </w:rPr>
        <w:t>Schizophrenia research</w:t>
      </w:r>
      <w:r w:rsidRPr="00416F39">
        <w:rPr>
          <w:color w:val="222222"/>
          <w:shd w:val="clear" w:color="auto" w:fill="FFFFFF"/>
        </w:rPr>
        <w:t>, </w:t>
      </w:r>
      <w:r w:rsidRPr="00416F39">
        <w:rPr>
          <w:i/>
          <w:iCs/>
          <w:color w:val="222222"/>
          <w:shd w:val="clear" w:color="auto" w:fill="FFFFFF"/>
        </w:rPr>
        <w:t>210</w:t>
      </w:r>
      <w:r w:rsidRPr="00416F39">
        <w:rPr>
          <w:color w:val="222222"/>
          <w:shd w:val="clear" w:color="auto" w:fill="FFFFFF"/>
        </w:rPr>
        <w:t>, 207-214.</w:t>
      </w:r>
    </w:p>
    <w:sectPr w:rsidR="00951CC5" w:rsidRPr="00416F39" w:rsidSect="00833916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AA1B6" w14:textId="77777777" w:rsidR="00D02D99" w:rsidRDefault="00D02D99" w:rsidP="00FE27A1">
      <w:r>
        <w:separator/>
      </w:r>
    </w:p>
  </w:endnote>
  <w:endnote w:type="continuationSeparator" w:id="0">
    <w:p w14:paraId="480952AE" w14:textId="77777777" w:rsidR="00D02D99" w:rsidRDefault="00D02D99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E27A1" w14:paraId="1A3BFC4D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4A9077A4" w14:textId="77777777" w:rsidR="00FE27A1" w:rsidRDefault="00FE27A1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234A990F" w14:textId="77777777" w:rsidR="00FE27A1" w:rsidRDefault="00FE27A1" w:rsidP="002C24C4">
          <w:pPr>
            <w:pStyle w:val="NoSpacing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07467F" w:rsidRPr="0007467F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5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7FDE9D0D" w14:textId="77777777" w:rsidR="00FE27A1" w:rsidRDefault="00FE27A1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E27A1" w14:paraId="7AED8B1A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0A4AE420" w14:textId="77777777" w:rsidR="00FE27A1" w:rsidRDefault="00FE27A1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761E6468" w14:textId="77777777" w:rsidR="00FE27A1" w:rsidRDefault="00FE27A1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06FEE03F" w14:textId="77777777" w:rsidR="00FE27A1" w:rsidRDefault="00FE27A1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05FE69D2" w14:textId="77777777" w:rsidR="00FE27A1" w:rsidRDefault="00FE27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D8A39" w14:textId="77777777" w:rsidR="00D02D99" w:rsidRDefault="00D02D99" w:rsidP="00FE27A1">
      <w:r>
        <w:separator/>
      </w:r>
    </w:p>
  </w:footnote>
  <w:footnote w:type="continuationSeparator" w:id="0">
    <w:p w14:paraId="509F9495" w14:textId="77777777" w:rsidR="00D02D99" w:rsidRDefault="00D02D99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27288CF9" w14:textId="77777777" w:rsidR="00FE27A1" w:rsidRDefault="00FE27A1" w:rsidP="00FE27A1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FE27A1">
          <w:rPr>
            <w:rFonts w:ascii="Arial" w:hAnsi="Arial" w:cs="Arial"/>
            <w:b/>
            <w:bCs/>
            <w:color w:val="808080"/>
            <w:rtl/>
          </w:rPr>
          <w:t>המכללה האקדמית עמק יזרעאל ע"ש מקס שטרן</w:t>
        </w:r>
      </w:p>
    </w:sdtContent>
  </w:sdt>
  <w:p w14:paraId="59B5058C" w14:textId="77777777" w:rsidR="00FE27A1" w:rsidRDefault="00FE27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F25F0F"/>
    <w:multiLevelType w:val="hybridMultilevel"/>
    <w:tmpl w:val="055E2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31FAD"/>
    <w:multiLevelType w:val="hybridMultilevel"/>
    <w:tmpl w:val="C5388D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3B05FC"/>
    <w:multiLevelType w:val="hybridMultilevel"/>
    <w:tmpl w:val="9818541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0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1088314">
    <w:abstractNumId w:val="1"/>
  </w:num>
  <w:num w:numId="2" w16cid:durableId="1927612348">
    <w:abstractNumId w:val="8"/>
  </w:num>
  <w:num w:numId="3" w16cid:durableId="746805142">
    <w:abstractNumId w:val="0"/>
  </w:num>
  <w:num w:numId="4" w16cid:durableId="224609907">
    <w:abstractNumId w:val="12"/>
  </w:num>
  <w:num w:numId="5" w16cid:durableId="397048848">
    <w:abstractNumId w:val="9"/>
  </w:num>
  <w:num w:numId="6" w16cid:durableId="189143812">
    <w:abstractNumId w:val="5"/>
  </w:num>
  <w:num w:numId="7" w16cid:durableId="1222326940">
    <w:abstractNumId w:val="2"/>
  </w:num>
  <w:num w:numId="8" w16cid:durableId="114258273">
    <w:abstractNumId w:val="13"/>
  </w:num>
  <w:num w:numId="9" w16cid:durableId="1452438963">
    <w:abstractNumId w:val="10"/>
  </w:num>
  <w:num w:numId="10" w16cid:durableId="157423232">
    <w:abstractNumId w:val="6"/>
  </w:num>
  <w:num w:numId="11" w16cid:durableId="1454593513">
    <w:abstractNumId w:val="11"/>
  </w:num>
  <w:num w:numId="12" w16cid:durableId="226651745">
    <w:abstractNumId w:val="7"/>
  </w:num>
  <w:num w:numId="13" w16cid:durableId="1988244455">
    <w:abstractNumId w:val="4"/>
  </w:num>
  <w:num w:numId="14" w16cid:durableId="3681901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CC5"/>
    <w:rsid w:val="00012A39"/>
    <w:rsid w:val="0007467F"/>
    <w:rsid w:val="000D33D1"/>
    <w:rsid w:val="00107DB4"/>
    <w:rsid w:val="002B7F18"/>
    <w:rsid w:val="002C24C4"/>
    <w:rsid w:val="00416F39"/>
    <w:rsid w:val="00470167"/>
    <w:rsid w:val="004864F6"/>
    <w:rsid w:val="00523B6A"/>
    <w:rsid w:val="005A6F5F"/>
    <w:rsid w:val="006E6A6E"/>
    <w:rsid w:val="006F7226"/>
    <w:rsid w:val="00833916"/>
    <w:rsid w:val="00863584"/>
    <w:rsid w:val="00897A9F"/>
    <w:rsid w:val="008E09ED"/>
    <w:rsid w:val="00902C24"/>
    <w:rsid w:val="00920BF5"/>
    <w:rsid w:val="00951CC5"/>
    <w:rsid w:val="00AB1495"/>
    <w:rsid w:val="00D02D99"/>
    <w:rsid w:val="00D054A5"/>
    <w:rsid w:val="00D77C2E"/>
    <w:rsid w:val="00D85675"/>
    <w:rsid w:val="00E26AC4"/>
    <w:rsid w:val="00E27025"/>
    <w:rsid w:val="00F907F0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9D50AF"/>
  <w15:docId w15:val="{955A6E5C-AF8A-445F-9B17-5FC9EF09B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51CC5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27A1"/>
    <w:rPr>
      <w:sz w:val="24"/>
      <w:szCs w:val="24"/>
    </w:rPr>
  </w:style>
  <w:style w:type="paragraph" w:styleId="Footer">
    <w:name w:val="footer"/>
    <w:basedOn w:val="Normal"/>
    <w:link w:val="FooterChar"/>
    <w:rsid w:val="00FE27A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FE27A1"/>
    <w:rPr>
      <w:sz w:val="24"/>
      <w:szCs w:val="24"/>
    </w:rPr>
  </w:style>
  <w:style w:type="paragraph" w:styleId="BalloonText">
    <w:name w:val="Balloon Text"/>
    <w:basedOn w:val="Normal"/>
    <w:link w:val="BalloonTextChar"/>
    <w:rsid w:val="00FE27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E27A1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523B6A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D856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8F5"/>
    <w:rsid w:val="0004281A"/>
    <w:rsid w:val="008848F5"/>
    <w:rsid w:val="00887DC6"/>
    <w:rsid w:val="00B55DB7"/>
    <w:rsid w:val="00BC71D1"/>
    <w:rsid w:val="00BD11AD"/>
    <w:rsid w:val="00C25E36"/>
    <w:rsid w:val="00CF1356"/>
    <w:rsid w:val="00D061F7"/>
    <w:rsid w:val="00D8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953</Words>
  <Characters>5438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המכללה האקדמית עמק יזרעאל ע"ש מקס שטרן</vt:lpstr>
      <vt:lpstr>המכללה האקדמית עמק יזרעאל ע"ש מקס שטרן</vt:lpstr>
    </vt:vector>
  </TitlesOfParts>
  <Company/>
  <LinksUpToDate>false</LinksUpToDate>
  <CharactersWithSpaces>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Ravit Rozilio</cp:lastModifiedBy>
  <cp:revision>10</cp:revision>
  <dcterms:created xsi:type="dcterms:W3CDTF">2016-12-28T06:09:00Z</dcterms:created>
  <dcterms:modified xsi:type="dcterms:W3CDTF">2022-12-12T20:50:00Z</dcterms:modified>
</cp:coreProperties>
</file>