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6536E3" w14:textId="7FE98F89" w:rsidR="00927316" w:rsidRPr="00AB7562" w:rsidRDefault="00484605" w:rsidP="00883512">
      <w:pPr>
        <w:spacing w:before="100" w:beforeAutospacing="1" w:after="100" w:afterAutospacing="1" w:line="360" w:lineRule="auto"/>
        <w:jc w:val="center"/>
        <w:rPr>
          <w:rFonts w:ascii="David" w:hAnsi="David" w:cs="David"/>
          <w:b/>
          <w:bCs/>
          <w:sz w:val="28"/>
          <w:szCs w:val="28"/>
        </w:rPr>
      </w:pPr>
      <w:r w:rsidRPr="00AB7562">
        <w:rPr>
          <w:rFonts w:ascii="David" w:hAnsi="David" w:cs="David"/>
          <w:b/>
          <w:bCs/>
          <w:sz w:val="28"/>
          <w:szCs w:val="28"/>
        </w:rPr>
        <w:t>Curriculum Vitae</w:t>
      </w:r>
    </w:p>
    <w:p w14:paraId="7E8FFE2F" w14:textId="77777777" w:rsidR="00927316" w:rsidRPr="00AB7562" w:rsidRDefault="00927316" w:rsidP="00883512">
      <w:pPr>
        <w:spacing w:before="100" w:beforeAutospacing="1" w:after="100" w:afterAutospacing="1" w:line="360" w:lineRule="auto"/>
        <w:rPr>
          <w:rFonts w:ascii="David" w:hAnsi="David" w:cs="David"/>
          <w:sz w:val="24"/>
          <w:szCs w:val="24"/>
        </w:rPr>
      </w:pPr>
    </w:p>
    <w:p w14:paraId="75174403" w14:textId="53C3B208" w:rsidR="00927316" w:rsidRPr="001454A0" w:rsidRDefault="00484605" w:rsidP="00883512">
      <w:pPr>
        <w:spacing w:before="100" w:beforeAutospacing="1" w:after="100" w:afterAutospacing="1" w:line="360" w:lineRule="auto"/>
        <w:rPr>
          <w:rFonts w:ascii="David" w:hAnsi="David" w:cs="David"/>
          <w:b/>
          <w:bCs/>
          <w:sz w:val="24"/>
          <w:szCs w:val="24"/>
          <w:u w:val="single"/>
        </w:rPr>
      </w:pPr>
      <w:r w:rsidRPr="001454A0">
        <w:rPr>
          <w:rFonts w:ascii="David" w:hAnsi="David" w:cs="David"/>
          <w:b/>
          <w:bCs/>
          <w:sz w:val="24"/>
          <w:szCs w:val="24"/>
          <w:u w:val="single"/>
        </w:rPr>
        <w:t>Personal Information</w:t>
      </w:r>
    </w:p>
    <w:p w14:paraId="1899195C" w14:textId="77777777" w:rsidR="00927316" w:rsidRPr="00AB7562" w:rsidRDefault="00484605" w:rsidP="00883512">
      <w:pPr>
        <w:spacing w:before="100" w:beforeAutospacing="1" w:after="100" w:afterAutospacing="1" w:line="360" w:lineRule="auto"/>
        <w:rPr>
          <w:rFonts w:ascii="David" w:hAnsi="David" w:cs="David"/>
          <w:sz w:val="24"/>
          <w:szCs w:val="24"/>
        </w:rPr>
      </w:pPr>
      <w:r w:rsidRPr="00AB7562">
        <w:rPr>
          <w:rFonts w:ascii="David" w:hAnsi="David" w:cs="David"/>
          <w:sz w:val="24"/>
          <w:szCs w:val="24"/>
        </w:rPr>
        <w:t>Name: Dr. Hagit Nagar-Shimoni</w:t>
      </w:r>
    </w:p>
    <w:p w14:paraId="446E920C" w14:textId="77777777" w:rsidR="00927316" w:rsidRPr="00AB7562" w:rsidRDefault="00484605" w:rsidP="00883512">
      <w:pPr>
        <w:spacing w:before="100" w:beforeAutospacing="1" w:after="100" w:afterAutospacing="1" w:line="360" w:lineRule="auto"/>
        <w:rPr>
          <w:rFonts w:ascii="David" w:hAnsi="David" w:cs="David"/>
          <w:sz w:val="24"/>
          <w:szCs w:val="24"/>
        </w:rPr>
      </w:pPr>
      <w:r w:rsidRPr="00AB7562">
        <w:rPr>
          <w:rFonts w:ascii="David" w:hAnsi="David" w:cs="David"/>
          <w:sz w:val="24"/>
          <w:szCs w:val="24"/>
        </w:rPr>
        <w:t>Address: 18 Bareket Street, Hod HaSharon</w:t>
      </w:r>
    </w:p>
    <w:p w14:paraId="60E5B5F7" w14:textId="77777777" w:rsidR="00927316" w:rsidRPr="00AB7562" w:rsidRDefault="00484605" w:rsidP="00883512">
      <w:pPr>
        <w:spacing w:before="100" w:beforeAutospacing="1" w:after="100" w:afterAutospacing="1" w:line="360" w:lineRule="auto"/>
        <w:rPr>
          <w:rFonts w:ascii="David" w:hAnsi="David" w:cs="David"/>
          <w:sz w:val="24"/>
          <w:szCs w:val="24"/>
        </w:rPr>
      </w:pPr>
      <w:r w:rsidRPr="00AB7562">
        <w:rPr>
          <w:rFonts w:ascii="David" w:hAnsi="David" w:cs="David"/>
          <w:sz w:val="24"/>
          <w:szCs w:val="24"/>
        </w:rPr>
        <w:t>Marital Status: Married + 3</w:t>
      </w:r>
    </w:p>
    <w:p w14:paraId="6782BC3D" w14:textId="77777777" w:rsidR="00927316" w:rsidRPr="00AB7562" w:rsidRDefault="00484605" w:rsidP="00883512">
      <w:pPr>
        <w:spacing w:before="100" w:beforeAutospacing="1" w:after="100" w:afterAutospacing="1" w:line="360" w:lineRule="auto"/>
        <w:rPr>
          <w:rFonts w:ascii="David" w:hAnsi="David" w:cs="David"/>
          <w:sz w:val="24"/>
          <w:szCs w:val="24"/>
        </w:rPr>
      </w:pPr>
      <w:r w:rsidRPr="00AB7562">
        <w:rPr>
          <w:rFonts w:ascii="David" w:hAnsi="David" w:cs="David"/>
          <w:sz w:val="24"/>
          <w:szCs w:val="24"/>
        </w:rPr>
        <w:t>Phone: +972-50-9718856</w:t>
      </w:r>
    </w:p>
    <w:p w14:paraId="1D7C6580" w14:textId="04772F7C" w:rsidR="00927316" w:rsidRDefault="00AB7562" w:rsidP="00883512">
      <w:pPr>
        <w:spacing w:before="100" w:beforeAutospacing="1" w:after="100" w:afterAutospacing="1" w:line="360" w:lineRule="auto"/>
        <w:rPr>
          <w:rFonts w:ascii="David" w:hAnsi="David" w:cs="David"/>
          <w:sz w:val="24"/>
          <w:szCs w:val="24"/>
        </w:rPr>
      </w:pPr>
      <w:r>
        <w:rPr>
          <w:rFonts w:ascii="David" w:hAnsi="David" w:cs="David"/>
          <w:sz w:val="24"/>
          <w:szCs w:val="24"/>
        </w:rPr>
        <w:t>Electronic Adress</w:t>
      </w:r>
      <w:r w:rsidR="00484605" w:rsidRPr="00AB7562">
        <w:rPr>
          <w:rFonts w:ascii="David" w:hAnsi="David" w:cs="David"/>
          <w:sz w:val="24"/>
          <w:szCs w:val="24"/>
        </w:rPr>
        <w:t xml:space="preserve">: hagitnagar8@gmail.com / </w:t>
      </w:r>
      <w:r w:rsidRPr="00AB7562">
        <w:rPr>
          <w:rFonts w:ascii="David" w:hAnsi="David" w:cs="David"/>
          <w:sz w:val="24"/>
          <w:szCs w:val="24"/>
        </w:rPr>
        <w:t>hagitna@tlvmc.gov.il</w:t>
      </w:r>
    </w:p>
    <w:p w14:paraId="739160B5" w14:textId="55C864FE" w:rsidR="00AB7562" w:rsidRDefault="00AB7562" w:rsidP="00883512">
      <w:pPr>
        <w:spacing w:before="100" w:beforeAutospacing="1" w:after="100" w:afterAutospacing="1" w:line="360" w:lineRule="auto"/>
        <w:rPr>
          <w:rFonts w:ascii="David" w:hAnsi="David" w:cs="David"/>
          <w:sz w:val="24"/>
          <w:szCs w:val="24"/>
        </w:rPr>
      </w:pPr>
      <w:r>
        <w:rPr>
          <w:rFonts w:ascii="David" w:hAnsi="David" w:cs="David"/>
          <w:sz w:val="24"/>
          <w:szCs w:val="24"/>
        </w:rPr>
        <w:t xml:space="preserve">Website: </w:t>
      </w:r>
      <w:hyperlink r:id="rId8" w:history="1">
        <w:r w:rsidR="003F0431" w:rsidRPr="00AD1B28">
          <w:rPr>
            <w:rStyle w:val="Hyperlink"/>
            <w:rFonts w:ascii="David" w:hAnsi="David" w:cs="David"/>
            <w:sz w:val="24"/>
            <w:szCs w:val="24"/>
          </w:rPr>
          <w:t>https://www.tasmc.org.il/doctorssearch/dr/nagar-shimoni-hagit/</w:t>
        </w:r>
      </w:hyperlink>
    </w:p>
    <w:p w14:paraId="484EA436" w14:textId="77777777" w:rsidR="00927316" w:rsidRPr="00AB7562" w:rsidRDefault="00927316" w:rsidP="00883512">
      <w:pPr>
        <w:spacing w:before="100" w:beforeAutospacing="1" w:after="100" w:afterAutospacing="1" w:line="360" w:lineRule="auto"/>
        <w:rPr>
          <w:rFonts w:ascii="David" w:hAnsi="David" w:cs="David"/>
          <w:sz w:val="24"/>
          <w:szCs w:val="24"/>
        </w:rPr>
      </w:pPr>
    </w:p>
    <w:p w14:paraId="0BFE74C0" w14:textId="2E55B88B" w:rsidR="00927316" w:rsidRPr="00AB7562" w:rsidRDefault="00AB7562" w:rsidP="00883512">
      <w:pPr>
        <w:spacing w:before="100" w:beforeAutospacing="1" w:after="100" w:afterAutospacing="1" w:line="360" w:lineRule="auto"/>
        <w:rPr>
          <w:rFonts w:ascii="David" w:hAnsi="David" w:cs="David"/>
          <w:b/>
          <w:bCs/>
          <w:sz w:val="24"/>
          <w:szCs w:val="24"/>
          <w:u w:val="single"/>
        </w:rPr>
      </w:pPr>
      <w:r w:rsidRPr="00AB7562">
        <w:rPr>
          <w:rFonts w:ascii="David" w:hAnsi="David" w:cs="David"/>
          <w:b/>
          <w:bCs/>
          <w:sz w:val="24"/>
          <w:szCs w:val="24"/>
          <w:u w:val="single"/>
        </w:rPr>
        <w:t xml:space="preserve">Higher </w:t>
      </w:r>
      <w:r w:rsidR="00484605" w:rsidRPr="00AB7562">
        <w:rPr>
          <w:rFonts w:ascii="David" w:hAnsi="David" w:cs="David"/>
          <w:b/>
          <w:bCs/>
          <w:sz w:val="24"/>
          <w:szCs w:val="24"/>
          <w:u w:val="single"/>
        </w:rPr>
        <w:t>Education</w:t>
      </w:r>
    </w:p>
    <w:p w14:paraId="1D7E0F05" w14:textId="4A9D4E23" w:rsidR="00AB7562" w:rsidRPr="00AB7562" w:rsidRDefault="00AB7562" w:rsidP="00883512">
      <w:pPr>
        <w:spacing w:before="100" w:beforeAutospacing="1" w:after="100" w:afterAutospacing="1" w:line="360" w:lineRule="auto"/>
        <w:rPr>
          <w:rFonts w:ascii="David" w:hAnsi="David" w:cs="David"/>
          <w:b/>
          <w:bCs/>
          <w:sz w:val="24"/>
          <w:szCs w:val="24"/>
        </w:rPr>
      </w:pPr>
      <w:r>
        <w:rPr>
          <w:rFonts w:ascii="David" w:hAnsi="David" w:cs="David"/>
          <w:b/>
          <w:bCs/>
          <w:sz w:val="24"/>
          <w:szCs w:val="24"/>
        </w:rPr>
        <w:t>A. Undergraduate and Graduate Studies</w:t>
      </w:r>
    </w:p>
    <w:p w14:paraId="3BD1A804" w14:textId="77777777" w:rsidR="00927316" w:rsidRPr="00AB7562" w:rsidRDefault="00484605" w:rsidP="00883512">
      <w:pPr>
        <w:spacing w:before="100" w:beforeAutospacing="1" w:after="100" w:afterAutospacing="1" w:line="360" w:lineRule="auto"/>
        <w:rPr>
          <w:rFonts w:ascii="David" w:hAnsi="David" w:cs="David"/>
          <w:sz w:val="24"/>
          <w:szCs w:val="24"/>
        </w:rPr>
      </w:pPr>
      <w:r w:rsidRPr="00AB7562">
        <w:rPr>
          <w:rFonts w:ascii="David" w:hAnsi="David" w:cs="David"/>
          <w:sz w:val="24"/>
          <w:szCs w:val="24"/>
        </w:rPr>
        <w:t>2004–2008: Tel Aviv University – Ph.D. in Psychology. Dissertation: “A Model of theory of Mind, Severity of Autistic Symptoms and Familial Correlates in Asperger Children and Adolescents.” Supervised by Prof. Amiram Raviv and Prof. Abraham Weizman.</w:t>
      </w:r>
    </w:p>
    <w:p w14:paraId="7527791E" w14:textId="77777777" w:rsidR="00927316" w:rsidRPr="00AB7562" w:rsidRDefault="00484605" w:rsidP="00883512">
      <w:pPr>
        <w:spacing w:before="100" w:beforeAutospacing="1" w:after="100" w:afterAutospacing="1" w:line="360" w:lineRule="auto"/>
        <w:rPr>
          <w:rFonts w:ascii="David" w:hAnsi="David" w:cs="David"/>
          <w:sz w:val="24"/>
          <w:szCs w:val="24"/>
        </w:rPr>
      </w:pPr>
      <w:r w:rsidRPr="00AB7562">
        <w:rPr>
          <w:rFonts w:ascii="David" w:hAnsi="David" w:cs="David"/>
          <w:sz w:val="24"/>
          <w:szCs w:val="24"/>
        </w:rPr>
        <w:t>1996–1999: Bar-Ilan University – Three-year Psychotherapy Training Program, School of Social Work.</w:t>
      </w:r>
    </w:p>
    <w:p w14:paraId="065E61AC" w14:textId="77777777" w:rsidR="00927316" w:rsidRPr="00AB7562" w:rsidRDefault="00484605" w:rsidP="00883512">
      <w:pPr>
        <w:spacing w:before="100" w:beforeAutospacing="1" w:after="100" w:afterAutospacing="1" w:line="360" w:lineRule="auto"/>
        <w:rPr>
          <w:rFonts w:ascii="David" w:hAnsi="David" w:cs="David"/>
          <w:sz w:val="24"/>
          <w:szCs w:val="24"/>
        </w:rPr>
      </w:pPr>
      <w:r w:rsidRPr="00AB7562">
        <w:rPr>
          <w:rFonts w:ascii="David" w:hAnsi="David" w:cs="David"/>
          <w:sz w:val="24"/>
          <w:szCs w:val="24"/>
        </w:rPr>
        <w:t>1989–1990: Columbia University, NY, USA – M.A. in Developmental Psychology, GPA: 96.</w:t>
      </w:r>
    </w:p>
    <w:p w14:paraId="6DD5BB01" w14:textId="77777777" w:rsidR="00927316" w:rsidRPr="00AB7562" w:rsidRDefault="00484605" w:rsidP="00883512">
      <w:pPr>
        <w:spacing w:before="100" w:beforeAutospacing="1" w:after="100" w:afterAutospacing="1" w:line="360" w:lineRule="auto"/>
        <w:rPr>
          <w:rFonts w:ascii="David" w:hAnsi="David" w:cs="David"/>
          <w:sz w:val="24"/>
          <w:szCs w:val="24"/>
        </w:rPr>
      </w:pPr>
      <w:r w:rsidRPr="00AB7562">
        <w:rPr>
          <w:rFonts w:ascii="David" w:hAnsi="David" w:cs="David"/>
          <w:sz w:val="24"/>
          <w:szCs w:val="24"/>
        </w:rPr>
        <w:t>1985–1988: Tel Aviv University – B.A. in Psychology and English (magna cum laude).</w:t>
      </w:r>
    </w:p>
    <w:p w14:paraId="3B74060E" w14:textId="77777777" w:rsidR="00927316" w:rsidRPr="00AB7562" w:rsidRDefault="00927316" w:rsidP="00883512">
      <w:pPr>
        <w:spacing w:before="100" w:beforeAutospacing="1" w:after="100" w:afterAutospacing="1" w:line="360" w:lineRule="auto"/>
        <w:rPr>
          <w:rFonts w:ascii="David" w:hAnsi="David" w:cs="David"/>
          <w:sz w:val="24"/>
          <w:szCs w:val="24"/>
        </w:rPr>
      </w:pPr>
    </w:p>
    <w:p w14:paraId="6D19281E" w14:textId="4D44AE41" w:rsidR="00927316" w:rsidRPr="00382094" w:rsidRDefault="00382094" w:rsidP="00883512">
      <w:pPr>
        <w:spacing w:before="100" w:beforeAutospacing="1" w:after="100" w:afterAutospacing="1" w:line="360" w:lineRule="auto"/>
        <w:rPr>
          <w:rFonts w:ascii="David" w:hAnsi="David" w:cs="David"/>
          <w:b/>
          <w:bCs/>
          <w:sz w:val="24"/>
          <w:szCs w:val="24"/>
          <w:rtl/>
          <w:lang w:bidi="he-IL"/>
        </w:rPr>
      </w:pPr>
      <w:r>
        <w:rPr>
          <w:rFonts w:ascii="David" w:hAnsi="David" w:cs="David"/>
          <w:b/>
          <w:bCs/>
          <w:sz w:val="24"/>
          <w:szCs w:val="24"/>
        </w:rPr>
        <w:t xml:space="preserve">B. </w:t>
      </w:r>
      <w:r w:rsidR="00484605" w:rsidRPr="00382094">
        <w:rPr>
          <w:rFonts w:ascii="David" w:hAnsi="David" w:cs="David"/>
          <w:b/>
          <w:bCs/>
          <w:sz w:val="24"/>
          <w:szCs w:val="24"/>
        </w:rPr>
        <w:t>Additional Professional Training</w:t>
      </w:r>
    </w:p>
    <w:p w14:paraId="18191576" w14:textId="77777777" w:rsidR="00927316" w:rsidRPr="00AB7562" w:rsidRDefault="00484605" w:rsidP="00883512">
      <w:pPr>
        <w:spacing w:before="100" w:beforeAutospacing="1" w:after="100" w:afterAutospacing="1" w:line="360" w:lineRule="auto"/>
        <w:rPr>
          <w:rFonts w:ascii="David" w:hAnsi="David" w:cs="David"/>
          <w:sz w:val="24"/>
          <w:szCs w:val="24"/>
        </w:rPr>
      </w:pPr>
      <w:r w:rsidRPr="00AB7562">
        <w:rPr>
          <w:rFonts w:ascii="David" w:hAnsi="David" w:cs="David"/>
          <w:sz w:val="24"/>
          <w:szCs w:val="24"/>
        </w:rPr>
        <w:t>2018: Great Ormond Street Hospital &amp; University College London – 3DI Interview Training (Autism Diagnosis).</w:t>
      </w:r>
    </w:p>
    <w:p w14:paraId="603D2E6B" w14:textId="76D36991" w:rsidR="00927316" w:rsidRDefault="00484605" w:rsidP="001B38CA">
      <w:pPr>
        <w:spacing w:before="100" w:beforeAutospacing="1" w:after="100" w:afterAutospacing="1" w:line="360" w:lineRule="auto"/>
        <w:rPr>
          <w:rFonts w:ascii="David" w:hAnsi="David" w:cs="David"/>
          <w:sz w:val="24"/>
          <w:szCs w:val="24"/>
        </w:rPr>
      </w:pPr>
      <w:r w:rsidRPr="003F0431">
        <w:rPr>
          <w:rFonts w:ascii="David" w:hAnsi="David" w:cs="David"/>
          <w:sz w:val="24"/>
          <w:szCs w:val="24"/>
        </w:rPr>
        <w:t>2012: Spectrum Consultancy, UK – Advanced Autism Diagnostic Tools Training (ADOS-2, ADI-R), led by Dr. Fiona Scott.</w:t>
      </w:r>
    </w:p>
    <w:p w14:paraId="53AE8625" w14:textId="77777777" w:rsidR="001B38CA" w:rsidRPr="00AB7562" w:rsidRDefault="001B38CA" w:rsidP="001B38CA">
      <w:pPr>
        <w:spacing w:before="100" w:beforeAutospacing="1" w:after="100" w:afterAutospacing="1" w:line="360" w:lineRule="auto"/>
        <w:rPr>
          <w:rFonts w:ascii="David" w:hAnsi="David" w:cs="David"/>
          <w:sz w:val="24"/>
          <w:szCs w:val="24"/>
        </w:rPr>
      </w:pPr>
    </w:p>
    <w:p w14:paraId="262AB3D6" w14:textId="08161F6C" w:rsidR="00927316" w:rsidRPr="001454A0" w:rsidRDefault="001454A0" w:rsidP="00883512">
      <w:pPr>
        <w:spacing w:before="100" w:beforeAutospacing="1" w:after="100" w:afterAutospacing="1" w:line="360" w:lineRule="auto"/>
        <w:rPr>
          <w:rFonts w:ascii="David" w:hAnsi="David" w:cs="David"/>
          <w:b/>
          <w:bCs/>
          <w:sz w:val="24"/>
          <w:szCs w:val="24"/>
          <w:u w:val="single"/>
        </w:rPr>
      </w:pPr>
      <w:r w:rsidRPr="001454A0">
        <w:rPr>
          <w:rFonts w:ascii="David" w:hAnsi="David" w:cs="David"/>
          <w:b/>
          <w:bCs/>
          <w:sz w:val="24"/>
          <w:szCs w:val="24"/>
          <w:u w:val="single"/>
        </w:rPr>
        <w:t>Academic Ranks and Tenure in Institutes of Higher Education</w:t>
      </w:r>
    </w:p>
    <w:p w14:paraId="6C3BD08E" w14:textId="77777777" w:rsidR="00927316" w:rsidRPr="00AB7562" w:rsidRDefault="00484605" w:rsidP="00883512">
      <w:pPr>
        <w:spacing w:before="100" w:beforeAutospacing="1" w:after="100" w:afterAutospacing="1" w:line="360" w:lineRule="auto"/>
        <w:rPr>
          <w:rFonts w:ascii="David" w:hAnsi="David" w:cs="David"/>
          <w:sz w:val="24"/>
          <w:szCs w:val="24"/>
        </w:rPr>
      </w:pPr>
      <w:r w:rsidRPr="00AB7562">
        <w:rPr>
          <w:rFonts w:ascii="David" w:hAnsi="David" w:cs="David"/>
          <w:sz w:val="24"/>
          <w:szCs w:val="24"/>
        </w:rPr>
        <w:t>2023–2024: The College of Law and Business – Senior Lecturer, Clinical Track; Head of M.A. Program in Developmental Psychology.</w:t>
      </w:r>
    </w:p>
    <w:p w14:paraId="4AEA5AF8" w14:textId="294EE0CB" w:rsidR="001454A0" w:rsidRDefault="00484605" w:rsidP="003F0431">
      <w:pPr>
        <w:spacing w:before="100" w:beforeAutospacing="1" w:after="100" w:afterAutospacing="1" w:line="360" w:lineRule="auto"/>
        <w:rPr>
          <w:rFonts w:ascii="David" w:hAnsi="David" w:cs="David"/>
          <w:sz w:val="24"/>
          <w:szCs w:val="24"/>
        </w:rPr>
      </w:pPr>
      <w:r w:rsidRPr="00AB7562">
        <w:rPr>
          <w:rFonts w:ascii="David" w:hAnsi="David" w:cs="David"/>
          <w:sz w:val="24"/>
          <w:szCs w:val="24"/>
        </w:rPr>
        <w:t>2021–2024: The College of Law and Business – Faculty Member, School of Psychology, Developmental Psychology Track.</w:t>
      </w:r>
    </w:p>
    <w:p w14:paraId="54FC66BD" w14:textId="77777777" w:rsidR="00402049" w:rsidRPr="003F0431" w:rsidRDefault="00402049" w:rsidP="003F0431">
      <w:pPr>
        <w:spacing w:before="100" w:beforeAutospacing="1" w:after="100" w:afterAutospacing="1" w:line="360" w:lineRule="auto"/>
        <w:rPr>
          <w:rFonts w:ascii="David" w:hAnsi="David" w:cs="David"/>
          <w:sz w:val="24"/>
          <w:szCs w:val="24"/>
        </w:rPr>
      </w:pPr>
    </w:p>
    <w:p w14:paraId="64071197" w14:textId="7E202551" w:rsidR="001454A0" w:rsidRPr="001454A0" w:rsidRDefault="001454A0" w:rsidP="00883512">
      <w:pPr>
        <w:spacing w:before="100" w:beforeAutospacing="1" w:after="100" w:afterAutospacing="1" w:line="360" w:lineRule="auto"/>
        <w:rPr>
          <w:rFonts w:ascii="David" w:hAnsi="David" w:cs="David"/>
          <w:b/>
          <w:bCs/>
          <w:sz w:val="24"/>
          <w:szCs w:val="24"/>
          <w:u w:val="single"/>
          <w:rtl/>
          <w:lang w:bidi="he-IL"/>
        </w:rPr>
      </w:pPr>
      <w:r w:rsidRPr="001454A0">
        <w:rPr>
          <w:rFonts w:ascii="David" w:hAnsi="David" w:cs="David"/>
          <w:b/>
          <w:bCs/>
          <w:sz w:val="24"/>
          <w:szCs w:val="24"/>
          <w:u w:val="single"/>
        </w:rPr>
        <w:t>Scholarly Positions and Activities outside the Institution</w:t>
      </w:r>
    </w:p>
    <w:p w14:paraId="6EF57672" w14:textId="31A2F340" w:rsidR="00902F03" w:rsidRDefault="00484605" w:rsidP="007A031A">
      <w:pPr>
        <w:spacing w:before="100" w:beforeAutospacing="1" w:after="100" w:afterAutospacing="1" w:line="360" w:lineRule="auto"/>
        <w:rPr>
          <w:rFonts w:ascii="David" w:hAnsi="David" w:cs="David"/>
          <w:sz w:val="24"/>
          <w:szCs w:val="24"/>
        </w:rPr>
      </w:pPr>
      <w:r w:rsidRPr="00AB7562">
        <w:rPr>
          <w:rFonts w:ascii="David" w:hAnsi="David" w:cs="David"/>
          <w:sz w:val="24"/>
          <w:szCs w:val="24"/>
        </w:rPr>
        <w:t>2018: Ministry of Science and Technology, Autism Division – Member of the Evaluation Committee</w:t>
      </w:r>
    </w:p>
    <w:p w14:paraId="59B9E302" w14:textId="77777777" w:rsidR="007A031A" w:rsidRDefault="007A031A" w:rsidP="007A031A">
      <w:pPr>
        <w:spacing w:before="100" w:beforeAutospacing="1" w:after="100" w:afterAutospacing="1" w:line="360" w:lineRule="auto"/>
        <w:rPr>
          <w:rFonts w:ascii="David" w:hAnsi="David" w:cs="David"/>
          <w:sz w:val="24"/>
          <w:szCs w:val="24"/>
        </w:rPr>
      </w:pPr>
    </w:p>
    <w:p w14:paraId="2493A76F" w14:textId="77777777" w:rsidR="00810089" w:rsidRDefault="00902F03" w:rsidP="00810089">
      <w:pPr>
        <w:spacing w:before="100" w:beforeAutospacing="1" w:after="100" w:afterAutospacing="1" w:line="360" w:lineRule="auto"/>
        <w:rPr>
          <w:rFonts w:ascii="David" w:hAnsi="David" w:cs="David"/>
          <w:sz w:val="24"/>
          <w:szCs w:val="24"/>
        </w:rPr>
      </w:pPr>
      <w:r w:rsidRPr="00902F03">
        <w:rPr>
          <w:rFonts w:ascii="David" w:hAnsi="David" w:cs="David"/>
          <w:b/>
          <w:bCs/>
          <w:sz w:val="24"/>
          <w:szCs w:val="24"/>
          <w:u w:val="single"/>
        </w:rPr>
        <w:t>Participation in Scholarly Conferences</w:t>
      </w:r>
      <w:r w:rsidR="00810089" w:rsidRPr="00810089">
        <w:rPr>
          <w:rFonts w:ascii="David" w:hAnsi="David" w:cs="David"/>
          <w:sz w:val="24"/>
          <w:szCs w:val="24"/>
        </w:rPr>
        <w:t xml:space="preserve"> </w:t>
      </w:r>
    </w:p>
    <w:p w14:paraId="0CCFB02A" w14:textId="665BD63A" w:rsidR="00AD1B28" w:rsidRPr="00AD1B28" w:rsidRDefault="00AD1B28" w:rsidP="00AD1B28">
      <w:pPr>
        <w:pStyle w:val="ae"/>
        <w:numPr>
          <w:ilvl w:val="0"/>
          <w:numId w:val="33"/>
        </w:numPr>
        <w:spacing w:before="100" w:beforeAutospacing="1" w:after="100" w:afterAutospacing="1" w:line="360" w:lineRule="auto"/>
        <w:rPr>
          <w:rFonts w:ascii="David" w:hAnsi="David" w:cs="David"/>
          <w:b/>
          <w:bCs/>
          <w:sz w:val="24"/>
          <w:szCs w:val="24"/>
        </w:rPr>
      </w:pPr>
      <w:r w:rsidRPr="00AD1B28">
        <w:rPr>
          <w:rFonts w:ascii="David" w:hAnsi="David" w:cs="David"/>
          <w:b/>
          <w:bCs/>
          <w:sz w:val="24"/>
          <w:szCs w:val="24"/>
        </w:rPr>
        <w:t>Active Participation</w:t>
      </w:r>
    </w:p>
    <w:p w14:paraId="7078897D" w14:textId="53C02170" w:rsidR="00902F03" w:rsidRPr="00810089" w:rsidRDefault="00902F03" w:rsidP="00810089">
      <w:pPr>
        <w:spacing w:before="100" w:beforeAutospacing="1" w:after="100" w:afterAutospacing="1" w:line="360" w:lineRule="auto"/>
        <w:rPr>
          <w:rFonts w:ascii="David" w:hAnsi="David" w:cs="David"/>
          <w:b/>
          <w:bCs/>
          <w:sz w:val="24"/>
          <w:szCs w:val="24"/>
        </w:rPr>
      </w:pPr>
      <w:r w:rsidRPr="00810089">
        <w:rPr>
          <w:rFonts w:ascii="David" w:hAnsi="David" w:cs="David"/>
          <w:b/>
          <w:bCs/>
          <w:sz w:val="24"/>
          <w:szCs w:val="24"/>
        </w:rPr>
        <w:t>Conference Presentations – International</w:t>
      </w:r>
    </w:p>
    <w:p w14:paraId="4FD4236C" w14:textId="77777777" w:rsidR="00E74D4A" w:rsidRPr="00E74D4A" w:rsidRDefault="00E74D4A" w:rsidP="00810089">
      <w:pPr>
        <w:spacing w:before="100" w:beforeAutospacing="1" w:after="100" w:afterAutospacing="1" w:line="360" w:lineRule="auto"/>
        <w:rPr>
          <w:rFonts w:ascii="David" w:hAnsi="David" w:cs="David"/>
          <w:sz w:val="24"/>
          <w:szCs w:val="24"/>
        </w:rPr>
      </w:pPr>
      <w:r w:rsidRPr="00E74D4A">
        <w:rPr>
          <w:rFonts w:ascii="David" w:hAnsi="David" w:cs="David"/>
          <w:sz w:val="24"/>
          <w:szCs w:val="24"/>
        </w:rPr>
        <w:t>August 2009 – Theory of Mind and Parental Correlates in Asperger Children, APA Annual Convention, Toronto, Canada — In person. Presenter</w:t>
      </w:r>
    </w:p>
    <w:p w14:paraId="54357A3C" w14:textId="229F3EEB" w:rsidR="00E74D4A" w:rsidRPr="00E74D4A" w:rsidRDefault="00E74D4A" w:rsidP="00810089">
      <w:pPr>
        <w:spacing w:before="100" w:beforeAutospacing="1" w:after="100" w:afterAutospacing="1" w:line="360" w:lineRule="auto"/>
        <w:rPr>
          <w:rFonts w:ascii="David" w:hAnsi="David" w:cs="David"/>
          <w:sz w:val="24"/>
          <w:szCs w:val="24"/>
        </w:rPr>
      </w:pPr>
      <w:r w:rsidRPr="00E74D4A">
        <w:rPr>
          <w:rFonts w:ascii="David" w:hAnsi="David" w:cs="David"/>
          <w:sz w:val="24"/>
          <w:szCs w:val="24"/>
        </w:rPr>
        <w:t>August 2007 – Asperger Disorder and Learning Disabilities, APA Annual Convention, San Francisco, USA — In person. Presenter</w:t>
      </w:r>
    </w:p>
    <w:p w14:paraId="1E107A12" w14:textId="77777777" w:rsidR="00E74D4A" w:rsidRDefault="00E74D4A" w:rsidP="00810089">
      <w:pPr>
        <w:spacing w:before="100" w:beforeAutospacing="1" w:after="100" w:afterAutospacing="1" w:line="360" w:lineRule="auto"/>
        <w:rPr>
          <w:rFonts w:ascii="David" w:hAnsi="David" w:cs="David"/>
          <w:sz w:val="24"/>
          <w:szCs w:val="24"/>
          <w:rtl/>
          <w:lang w:bidi="he-IL"/>
        </w:rPr>
      </w:pPr>
      <w:r w:rsidRPr="00E74D4A">
        <w:rPr>
          <w:rFonts w:ascii="David" w:hAnsi="David" w:cs="David"/>
          <w:sz w:val="24"/>
          <w:szCs w:val="24"/>
        </w:rPr>
        <w:t>July 30, 2005 – Asperger Disorder and Learning Disabilities: Rorschach Indices, 18th International Rorschach Congress, Barcelona, Spain — In person. Presenter</w:t>
      </w:r>
    </w:p>
    <w:p w14:paraId="19B7431B" w14:textId="77777777" w:rsidR="00810089" w:rsidRPr="00810089" w:rsidRDefault="00810089" w:rsidP="00810089">
      <w:pPr>
        <w:spacing w:before="100" w:beforeAutospacing="1" w:after="100" w:afterAutospacing="1" w:line="360" w:lineRule="auto"/>
        <w:rPr>
          <w:rFonts w:ascii="David" w:hAnsi="David" w:cs="David"/>
          <w:b/>
          <w:bCs/>
          <w:sz w:val="24"/>
          <w:szCs w:val="24"/>
        </w:rPr>
      </w:pPr>
      <w:r w:rsidRPr="00810089">
        <w:rPr>
          <w:rFonts w:ascii="David" w:hAnsi="David" w:cs="David"/>
          <w:b/>
          <w:bCs/>
          <w:sz w:val="24"/>
          <w:szCs w:val="24"/>
        </w:rPr>
        <w:t>Conference Presentations – Israel</w:t>
      </w:r>
    </w:p>
    <w:p w14:paraId="2329AB41" w14:textId="77777777" w:rsidR="00810089" w:rsidRDefault="00810089" w:rsidP="00810089">
      <w:pPr>
        <w:spacing w:before="100" w:beforeAutospacing="1" w:after="100" w:afterAutospacing="1" w:line="360" w:lineRule="auto"/>
        <w:rPr>
          <w:rFonts w:ascii="David" w:hAnsi="David" w:cs="David"/>
          <w:sz w:val="24"/>
          <w:szCs w:val="24"/>
        </w:rPr>
      </w:pPr>
      <w:r w:rsidRPr="00F14DCD">
        <w:rPr>
          <w:rFonts w:ascii="David" w:hAnsi="David" w:cs="David"/>
          <w:sz w:val="24"/>
          <w:szCs w:val="24"/>
        </w:rPr>
        <w:t xml:space="preserve">October 30, 2025 – Fetal Alcohol Syndrome versus Autism Spectrum Disorder – A Clinical and Social Perspective, Session 1: Perinatal &amp; Child Development, Annual Conference of the Israeli Society of Pediatric Neurology and Child Development (ISPND), Zichron Ya’akov, Israel — </w:t>
      </w:r>
      <w:r>
        <w:rPr>
          <w:rFonts w:ascii="David" w:hAnsi="David" w:cs="David"/>
          <w:sz w:val="24"/>
          <w:szCs w:val="24"/>
        </w:rPr>
        <w:t>In person</w:t>
      </w:r>
      <w:r w:rsidRPr="00F14DCD">
        <w:rPr>
          <w:rFonts w:ascii="David" w:hAnsi="David" w:cs="David"/>
          <w:sz w:val="24"/>
          <w:szCs w:val="24"/>
        </w:rPr>
        <w:t xml:space="preserve">. </w:t>
      </w:r>
      <w:r w:rsidRPr="00F14DCD">
        <w:rPr>
          <w:rFonts w:ascii="David" w:hAnsi="David" w:cs="David"/>
          <w:b/>
          <w:bCs/>
          <w:sz w:val="24"/>
          <w:szCs w:val="24"/>
        </w:rPr>
        <w:t>Invited</w:t>
      </w:r>
      <w:r w:rsidRPr="00F14DCD">
        <w:rPr>
          <w:rFonts w:ascii="David" w:hAnsi="David" w:cs="David"/>
          <w:sz w:val="24"/>
          <w:szCs w:val="24"/>
        </w:rPr>
        <w:t>, not the presenter (accepted for oral presentation)</w:t>
      </w:r>
    </w:p>
    <w:p w14:paraId="26962FFD" w14:textId="2B7784AD" w:rsidR="00810089" w:rsidRDefault="00810089" w:rsidP="00810089">
      <w:pPr>
        <w:spacing w:before="100" w:beforeAutospacing="1" w:after="100" w:afterAutospacing="1" w:line="360" w:lineRule="auto"/>
        <w:rPr>
          <w:rFonts w:ascii="David" w:hAnsi="David" w:cs="David"/>
          <w:sz w:val="24"/>
          <w:szCs w:val="24"/>
          <w:rtl/>
          <w:lang w:bidi="he-IL"/>
        </w:rPr>
      </w:pPr>
      <w:r w:rsidRPr="00F14DCD">
        <w:rPr>
          <w:rFonts w:ascii="David" w:hAnsi="David" w:cs="David"/>
          <w:sz w:val="24"/>
          <w:szCs w:val="24"/>
        </w:rPr>
        <w:t xml:space="preserve">April 2, 2025 – The Global Rise in Autism Rates, Ichilov Medical Center, Tel Aviv, Israel — </w:t>
      </w:r>
      <w:r>
        <w:rPr>
          <w:rFonts w:ascii="David" w:hAnsi="David" w:cs="David"/>
          <w:sz w:val="24"/>
          <w:szCs w:val="24"/>
        </w:rPr>
        <w:t>In person</w:t>
      </w:r>
      <w:r w:rsidRPr="00F14DCD">
        <w:rPr>
          <w:rFonts w:ascii="David" w:hAnsi="David" w:cs="David"/>
          <w:sz w:val="24"/>
          <w:szCs w:val="24"/>
        </w:rPr>
        <w:t xml:space="preserve">. </w:t>
      </w:r>
      <w:r w:rsidRPr="00F14DCD">
        <w:rPr>
          <w:rFonts w:ascii="David" w:hAnsi="David" w:cs="David"/>
          <w:b/>
          <w:bCs/>
          <w:sz w:val="24"/>
          <w:szCs w:val="24"/>
        </w:rPr>
        <w:t>Invited Speaker</w:t>
      </w:r>
      <w:r w:rsidRPr="00F14DCD">
        <w:rPr>
          <w:rFonts w:ascii="David" w:hAnsi="David" w:cs="David"/>
          <w:sz w:val="24"/>
          <w:szCs w:val="24"/>
        </w:rPr>
        <w:br/>
        <w:t xml:space="preserve">February 20, 2025 – Selective Mutism as an Early Marker of ASD in Girls, Israel Association for Child Development, Jerusalem, Israel — </w:t>
      </w:r>
      <w:r>
        <w:rPr>
          <w:rFonts w:ascii="David" w:hAnsi="David" w:cs="David"/>
          <w:sz w:val="24"/>
          <w:szCs w:val="24"/>
        </w:rPr>
        <w:t>In person</w:t>
      </w:r>
      <w:r w:rsidRPr="00F14DCD">
        <w:rPr>
          <w:rFonts w:ascii="David" w:hAnsi="David" w:cs="David"/>
          <w:sz w:val="24"/>
          <w:szCs w:val="24"/>
        </w:rPr>
        <w:t>. Presenter</w:t>
      </w:r>
    </w:p>
    <w:p w14:paraId="67808CCE" w14:textId="77777777" w:rsidR="00810089" w:rsidRDefault="00810089" w:rsidP="00810089">
      <w:pPr>
        <w:spacing w:before="100" w:beforeAutospacing="1" w:after="100" w:afterAutospacing="1" w:line="360" w:lineRule="auto"/>
        <w:rPr>
          <w:rFonts w:ascii="David" w:hAnsi="David" w:cs="David"/>
          <w:sz w:val="24"/>
          <w:szCs w:val="24"/>
        </w:rPr>
      </w:pPr>
      <w:r w:rsidRPr="00F14DCD">
        <w:rPr>
          <w:rFonts w:ascii="David" w:hAnsi="David" w:cs="David"/>
          <w:sz w:val="24"/>
          <w:szCs w:val="24"/>
        </w:rPr>
        <w:t xml:space="preserve">May 16, 2024 – Social-communicative behavior in natural interaction settings among adolescents with high-functioning autism spectrum disorder, Annual Conference of the Israeli Society for Gender- and Sex-Conscious Medicine, Shamir Medical Center, Israel — </w:t>
      </w:r>
      <w:r>
        <w:rPr>
          <w:rFonts w:ascii="David" w:hAnsi="David" w:cs="David"/>
          <w:sz w:val="24"/>
          <w:szCs w:val="24"/>
        </w:rPr>
        <w:t>In person</w:t>
      </w:r>
      <w:r w:rsidRPr="00F14DCD">
        <w:rPr>
          <w:rFonts w:ascii="David" w:hAnsi="David" w:cs="David"/>
          <w:sz w:val="24"/>
          <w:szCs w:val="24"/>
        </w:rPr>
        <w:t>. Presenter</w:t>
      </w:r>
    </w:p>
    <w:p w14:paraId="6ABBB3D5" w14:textId="5ADCE66B" w:rsidR="00810089" w:rsidRDefault="00810089" w:rsidP="00810089">
      <w:pPr>
        <w:spacing w:before="100" w:beforeAutospacing="1" w:after="100" w:afterAutospacing="1" w:line="360" w:lineRule="auto"/>
        <w:rPr>
          <w:rFonts w:ascii="David" w:hAnsi="David" w:cs="David"/>
          <w:sz w:val="24"/>
          <w:szCs w:val="24"/>
        </w:rPr>
      </w:pPr>
      <w:r w:rsidRPr="00F14DCD">
        <w:rPr>
          <w:rFonts w:ascii="David" w:hAnsi="David" w:cs="David"/>
          <w:sz w:val="24"/>
          <w:szCs w:val="24"/>
        </w:rPr>
        <w:t xml:space="preserve">February 20, 2024 – A Personal Conversation with Daniel Aloni, “It’s Not That Easy Being a Child Here” – Children in the Shadow of War, Faculty of Psychology, The College of Law and Business, Ramat Gan, Israel — </w:t>
      </w:r>
      <w:r>
        <w:rPr>
          <w:rFonts w:ascii="David" w:hAnsi="David" w:cs="David"/>
          <w:sz w:val="24"/>
          <w:szCs w:val="24"/>
        </w:rPr>
        <w:t>In person</w:t>
      </w:r>
      <w:r w:rsidRPr="00F14DCD">
        <w:rPr>
          <w:rFonts w:ascii="David" w:hAnsi="David" w:cs="David"/>
          <w:sz w:val="24"/>
          <w:szCs w:val="24"/>
        </w:rPr>
        <w:t xml:space="preserve">. </w:t>
      </w:r>
      <w:r w:rsidRPr="00F14DCD">
        <w:rPr>
          <w:rFonts w:ascii="David" w:hAnsi="David" w:cs="David"/>
          <w:b/>
          <w:bCs/>
          <w:sz w:val="24"/>
          <w:szCs w:val="24"/>
        </w:rPr>
        <w:t>Invited Speaker</w:t>
      </w:r>
    </w:p>
    <w:p w14:paraId="3DEED1B0" w14:textId="77777777" w:rsidR="00810089" w:rsidRPr="00F14DCD" w:rsidRDefault="00810089" w:rsidP="00810089">
      <w:pPr>
        <w:spacing w:before="100" w:beforeAutospacing="1" w:after="100" w:afterAutospacing="1" w:line="360" w:lineRule="auto"/>
        <w:rPr>
          <w:rFonts w:ascii="David" w:hAnsi="David" w:cs="David"/>
          <w:sz w:val="24"/>
          <w:szCs w:val="24"/>
        </w:rPr>
      </w:pPr>
      <w:r w:rsidRPr="00F14DCD">
        <w:rPr>
          <w:rFonts w:ascii="David" w:hAnsi="David" w:cs="David"/>
          <w:sz w:val="24"/>
          <w:szCs w:val="24"/>
        </w:rPr>
        <w:t xml:space="preserve">March 23, 2023 – Conference of Child Development Institutes, Carlton Hotel, Tel Aviv, Israel — </w:t>
      </w:r>
      <w:r>
        <w:rPr>
          <w:rFonts w:ascii="David" w:hAnsi="David" w:cs="David"/>
          <w:sz w:val="24"/>
          <w:szCs w:val="24"/>
        </w:rPr>
        <w:t>In person</w:t>
      </w:r>
      <w:r w:rsidRPr="00F14DCD">
        <w:rPr>
          <w:rFonts w:ascii="David" w:hAnsi="David" w:cs="David"/>
          <w:sz w:val="24"/>
          <w:szCs w:val="24"/>
        </w:rPr>
        <w:br/>
        <w:t xml:space="preserve">• Panel: Autism – Epidemic or Overdiagnosis? — </w:t>
      </w:r>
      <w:r w:rsidRPr="00F14DCD">
        <w:rPr>
          <w:rFonts w:ascii="David" w:hAnsi="David" w:cs="David"/>
          <w:b/>
          <w:bCs/>
          <w:sz w:val="24"/>
          <w:szCs w:val="24"/>
        </w:rPr>
        <w:t>Invited Panelist</w:t>
      </w:r>
      <w:r w:rsidRPr="00F14DCD">
        <w:rPr>
          <w:rFonts w:ascii="David" w:hAnsi="David" w:cs="David"/>
          <w:sz w:val="24"/>
          <w:szCs w:val="24"/>
        </w:rPr>
        <w:t>, Presenter</w:t>
      </w:r>
      <w:r w:rsidRPr="00F14DCD">
        <w:rPr>
          <w:rFonts w:ascii="David" w:hAnsi="David" w:cs="David"/>
          <w:sz w:val="24"/>
          <w:szCs w:val="24"/>
        </w:rPr>
        <w:br/>
        <w:t>• Developmental characteristics of children diagnosed with autism after age 6 — Presenter, Panel contribution</w:t>
      </w:r>
    </w:p>
    <w:p w14:paraId="0DEF2894" w14:textId="77777777" w:rsidR="00810089" w:rsidRPr="00F14DCD" w:rsidRDefault="00810089" w:rsidP="00810089">
      <w:pPr>
        <w:spacing w:before="100" w:beforeAutospacing="1" w:after="100" w:afterAutospacing="1" w:line="360" w:lineRule="auto"/>
        <w:rPr>
          <w:rFonts w:ascii="David" w:hAnsi="David" w:cs="David"/>
          <w:sz w:val="24"/>
          <w:szCs w:val="24"/>
        </w:rPr>
      </w:pPr>
      <w:r w:rsidRPr="00F14DCD">
        <w:rPr>
          <w:rFonts w:ascii="David" w:hAnsi="David" w:cs="David"/>
          <w:sz w:val="24"/>
          <w:szCs w:val="24"/>
        </w:rPr>
        <w:t xml:space="preserve">May 18, 2023 – Workshop: Not Everything is Autism, Annual Conference of the Developmental Psychology Division, Neve Ilan, Israel — </w:t>
      </w:r>
      <w:r>
        <w:rPr>
          <w:rFonts w:ascii="David" w:hAnsi="David" w:cs="David"/>
          <w:sz w:val="24"/>
          <w:szCs w:val="24"/>
        </w:rPr>
        <w:t>In person</w:t>
      </w:r>
      <w:r w:rsidRPr="00F14DCD">
        <w:rPr>
          <w:rFonts w:ascii="David" w:hAnsi="David" w:cs="David"/>
          <w:sz w:val="24"/>
          <w:szCs w:val="24"/>
        </w:rPr>
        <w:t>. Presenter</w:t>
      </w:r>
    </w:p>
    <w:p w14:paraId="76891B30" w14:textId="77777777" w:rsidR="00810089" w:rsidRDefault="00810089" w:rsidP="00810089">
      <w:pPr>
        <w:spacing w:before="100" w:beforeAutospacing="1" w:after="100" w:afterAutospacing="1" w:line="360" w:lineRule="auto"/>
        <w:rPr>
          <w:rFonts w:ascii="David" w:hAnsi="David" w:cs="David"/>
          <w:sz w:val="24"/>
          <w:szCs w:val="24"/>
        </w:rPr>
      </w:pPr>
      <w:r w:rsidRPr="00F14DCD">
        <w:rPr>
          <w:rFonts w:ascii="David" w:hAnsi="David" w:cs="David"/>
          <w:sz w:val="24"/>
          <w:szCs w:val="24"/>
        </w:rPr>
        <w:t xml:space="preserve">November 28, 2022 – Unique characteristics of girls with autism spectrum disorder: developmental, social, and communicative features, and diagnostic challenges, Conference in Memory of Lior Barness, The College of Law and Business, Ramat Gan, Israel — </w:t>
      </w:r>
      <w:r>
        <w:rPr>
          <w:rFonts w:ascii="David" w:hAnsi="David" w:cs="David"/>
          <w:sz w:val="24"/>
          <w:szCs w:val="24"/>
        </w:rPr>
        <w:t>In person</w:t>
      </w:r>
      <w:r w:rsidRPr="00F14DCD">
        <w:rPr>
          <w:rFonts w:ascii="David" w:hAnsi="David" w:cs="David"/>
          <w:sz w:val="24"/>
          <w:szCs w:val="24"/>
        </w:rPr>
        <w:t xml:space="preserve">. </w:t>
      </w:r>
      <w:r w:rsidRPr="00F14DCD">
        <w:rPr>
          <w:rFonts w:ascii="David" w:hAnsi="David" w:cs="David"/>
          <w:b/>
          <w:bCs/>
          <w:sz w:val="24"/>
          <w:szCs w:val="24"/>
        </w:rPr>
        <w:t>Invited Speaker</w:t>
      </w:r>
    </w:p>
    <w:p w14:paraId="04EB23B0" w14:textId="77777777" w:rsidR="00810089" w:rsidRDefault="00810089" w:rsidP="00810089">
      <w:pPr>
        <w:spacing w:before="100" w:beforeAutospacing="1" w:after="100" w:afterAutospacing="1" w:line="360" w:lineRule="auto"/>
        <w:rPr>
          <w:rFonts w:ascii="David" w:hAnsi="David" w:cs="David"/>
          <w:sz w:val="24"/>
          <w:szCs w:val="24"/>
        </w:rPr>
      </w:pPr>
      <w:r w:rsidRPr="00F14DCD">
        <w:rPr>
          <w:rFonts w:ascii="David" w:hAnsi="David" w:cs="David"/>
          <w:sz w:val="24"/>
          <w:szCs w:val="24"/>
        </w:rPr>
        <w:t xml:space="preserve">May 31–June 2, 2022 – Developmental characteristics of children referred for ASD diagnosis after age 6 (TED Talk), Developmental Division Conference, Neve Ilan, Israel — </w:t>
      </w:r>
      <w:r>
        <w:rPr>
          <w:rFonts w:ascii="David" w:hAnsi="David" w:cs="David"/>
          <w:sz w:val="24"/>
          <w:szCs w:val="24"/>
        </w:rPr>
        <w:t>In person</w:t>
      </w:r>
      <w:r w:rsidRPr="00F14DCD">
        <w:rPr>
          <w:rFonts w:ascii="David" w:hAnsi="David" w:cs="David"/>
          <w:sz w:val="24"/>
          <w:szCs w:val="24"/>
        </w:rPr>
        <w:t>. Presenter</w:t>
      </w:r>
    </w:p>
    <w:p w14:paraId="2AF46EDD" w14:textId="6189F78F" w:rsidR="00810089" w:rsidRPr="00F14DCD" w:rsidRDefault="00810089" w:rsidP="00810089">
      <w:pPr>
        <w:spacing w:before="100" w:beforeAutospacing="1" w:after="100" w:afterAutospacing="1" w:line="360" w:lineRule="auto"/>
        <w:rPr>
          <w:rFonts w:ascii="David" w:hAnsi="David" w:cs="David"/>
          <w:sz w:val="24"/>
          <w:szCs w:val="24"/>
        </w:rPr>
      </w:pPr>
      <w:r w:rsidRPr="00F14DCD">
        <w:rPr>
          <w:rFonts w:ascii="David" w:hAnsi="David" w:cs="David"/>
          <w:sz w:val="24"/>
          <w:szCs w:val="24"/>
        </w:rPr>
        <w:t xml:space="preserve">April 11, 2022 – ASD and Social Difficulties in Adolescence, Adolescent Medicine Program, Faculty of Medicine, Tel Aviv University — Online. </w:t>
      </w:r>
      <w:r w:rsidRPr="00F14DCD">
        <w:rPr>
          <w:rFonts w:ascii="David" w:hAnsi="David" w:cs="David"/>
          <w:b/>
          <w:bCs/>
          <w:sz w:val="24"/>
          <w:szCs w:val="24"/>
        </w:rPr>
        <w:t>Invited Speaker</w:t>
      </w:r>
    </w:p>
    <w:p w14:paraId="754DA28F" w14:textId="77777777" w:rsidR="00810089" w:rsidRDefault="00810089" w:rsidP="00810089">
      <w:pPr>
        <w:spacing w:before="100" w:beforeAutospacing="1" w:after="100" w:afterAutospacing="1" w:line="360" w:lineRule="auto"/>
        <w:rPr>
          <w:rFonts w:ascii="David" w:hAnsi="David" w:cs="David"/>
          <w:sz w:val="24"/>
          <w:szCs w:val="24"/>
          <w:lang w:bidi="he-IL"/>
        </w:rPr>
      </w:pPr>
      <w:r w:rsidRPr="00F14DCD">
        <w:rPr>
          <w:rFonts w:ascii="David" w:hAnsi="David" w:cs="David"/>
          <w:sz w:val="24"/>
          <w:szCs w:val="24"/>
          <w:lang w:bidi="he-IL"/>
        </w:rPr>
        <w:t xml:space="preserve">May 22, 2019 – Using Drama as a Therapeutic Tool in Autism Spectrum Disorder, Annual ALUT Conference in Memory of Leah Rabin, Tel Aviv, Israel — </w:t>
      </w:r>
      <w:r>
        <w:rPr>
          <w:rFonts w:ascii="David" w:hAnsi="David" w:cs="David"/>
          <w:sz w:val="24"/>
          <w:szCs w:val="24"/>
          <w:lang w:bidi="he-IL"/>
        </w:rPr>
        <w:t>In person</w:t>
      </w:r>
      <w:r w:rsidRPr="00F14DCD">
        <w:rPr>
          <w:rFonts w:ascii="David" w:hAnsi="David" w:cs="David"/>
          <w:sz w:val="24"/>
          <w:szCs w:val="24"/>
          <w:lang w:bidi="he-IL"/>
        </w:rPr>
        <w:t xml:space="preserve">. </w:t>
      </w:r>
      <w:r w:rsidRPr="00F14DCD">
        <w:rPr>
          <w:rFonts w:ascii="David" w:hAnsi="David" w:cs="David"/>
          <w:b/>
          <w:bCs/>
          <w:sz w:val="24"/>
          <w:szCs w:val="24"/>
          <w:lang w:bidi="he-IL"/>
        </w:rPr>
        <w:t>Invited Speaker</w:t>
      </w:r>
    </w:p>
    <w:p w14:paraId="7E4DD77E" w14:textId="54DE757A" w:rsidR="00810089" w:rsidRDefault="00810089" w:rsidP="00810089">
      <w:pPr>
        <w:spacing w:before="100" w:beforeAutospacing="1" w:after="100" w:afterAutospacing="1" w:line="360" w:lineRule="auto"/>
        <w:rPr>
          <w:rFonts w:ascii="David" w:hAnsi="David" w:cs="David"/>
          <w:sz w:val="24"/>
          <w:szCs w:val="24"/>
        </w:rPr>
      </w:pPr>
      <w:r w:rsidRPr="00F14DCD">
        <w:rPr>
          <w:rFonts w:ascii="David" w:hAnsi="David" w:cs="David"/>
          <w:sz w:val="24"/>
          <w:szCs w:val="24"/>
          <w:lang w:bidi="he-IL"/>
        </w:rPr>
        <w:t xml:space="preserve">January 9–10, 2019 – Is It Autism? The Evolution of a Diagnosis from Medical Assessment to Peer Group Observation, 22nd Conference of the Israeli Association for Child Development and Rehabilitation, Jerusalem, Israel — </w:t>
      </w:r>
      <w:r>
        <w:rPr>
          <w:rFonts w:ascii="David" w:hAnsi="David" w:cs="David"/>
          <w:sz w:val="24"/>
          <w:szCs w:val="24"/>
          <w:lang w:bidi="he-IL"/>
        </w:rPr>
        <w:t>In person</w:t>
      </w:r>
      <w:r w:rsidRPr="00F14DCD">
        <w:rPr>
          <w:rFonts w:ascii="David" w:hAnsi="David" w:cs="David"/>
          <w:sz w:val="24"/>
          <w:szCs w:val="24"/>
          <w:lang w:bidi="he-IL"/>
        </w:rPr>
        <w:t>. Presenter</w:t>
      </w:r>
    </w:p>
    <w:p w14:paraId="0B50FA5B" w14:textId="77777777" w:rsidR="00810089" w:rsidRPr="00F14DCD" w:rsidRDefault="00810089" w:rsidP="00810089">
      <w:pPr>
        <w:spacing w:before="100" w:beforeAutospacing="1" w:after="100" w:afterAutospacing="1" w:line="360" w:lineRule="auto"/>
        <w:rPr>
          <w:rFonts w:ascii="David" w:hAnsi="David" w:cs="David"/>
          <w:sz w:val="24"/>
          <w:szCs w:val="24"/>
        </w:rPr>
      </w:pPr>
      <w:r w:rsidRPr="00F14DCD">
        <w:rPr>
          <w:rFonts w:ascii="David" w:hAnsi="David" w:cs="David"/>
          <w:sz w:val="24"/>
          <w:szCs w:val="24"/>
        </w:rPr>
        <w:t xml:space="preserve">February 12–13, 2018 – Japanese Manga and Autism: A Love Story, 9th Annual Conference of the Keshet Child Development Center – Advances in Autism, Sheba Medical Center, Ramat Gan, Israel — </w:t>
      </w:r>
      <w:r>
        <w:rPr>
          <w:rFonts w:ascii="David" w:hAnsi="David" w:cs="David"/>
          <w:sz w:val="24"/>
          <w:szCs w:val="24"/>
        </w:rPr>
        <w:t>In person</w:t>
      </w:r>
      <w:r w:rsidRPr="00F14DCD">
        <w:rPr>
          <w:rFonts w:ascii="David" w:hAnsi="David" w:cs="David"/>
          <w:sz w:val="24"/>
          <w:szCs w:val="24"/>
        </w:rPr>
        <w:t>. Presenter</w:t>
      </w:r>
    </w:p>
    <w:p w14:paraId="3CA13905" w14:textId="77777777" w:rsidR="00810089" w:rsidRPr="00F14DCD" w:rsidRDefault="00810089" w:rsidP="00810089">
      <w:pPr>
        <w:spacing w:before="100" w:beforeAutospacing="1" w:after="100" w:afterAutospacing="1" w:line="360" w:lineRule="auto"/>
        <w:rPr>
          <w:rFonts w:ascii="David" w:hAnsi="David" w:cs="David"/>
          <w:sz w:val="24"/>
          <w:szCs w:val="24"/>
        </w:rPr>
      </w:pPr>
      <w:r w:rsidRPr="00F14DCD">
        <w:rPr>
          <w:rFonts w:ascii="David" w:hAnsi="David" w:cs="David"/>
          <w:sz w:val="24"/>
          <w:szCs w:val="24"/>
        </w:rPr>
        <w:t xml:space="preserve">October 22, 2017 – Comparison Between the Autism Spectrum and ADHD, Talking Autism 2017, Tel Aviv University, Israel — </w:t>
      </w:r>
      <w:r>
        <w:rPr>
          <w:rFonts w:ascii="David" w:hAnsi="David" w:cs="David"/>
          <w:sz w:val="24"/>
          <w:szCs w:val="24"/>
        </w:rPr>
        <w:t>In person</w:t>
      </w:r>
      <w:r w:rsidRPr="00F14DCD">
        <w:rPr>
          <w:rFonts w:ascii="David" w:hAnsi="David" w:cs="David"/>
          <w:sz w:val="24"/>
          <w:szCs w:val="24"/>
        </w:rPr>
        <w:t xml:space="preserve">. </w:t>
      </w:r>
      <w:r w:rsidRPr="00F14DCD">
        <w:rPr>
          <w:rFonts w:ascii="David" w:hAnsi="David" w:cs="David"/>
          <w:b/>
          <w:bCs/>
          <w:sz w:val="24"/>
          <w:szCs w:val="24"/>
        </w:rPr>
        <w:t>Keynote Invited Speaker</w:t>
      </w:r>
    </w:p>
    <w:p w14:paraId="1497B186" w14:textId="77777777" w:rsidR="00810089" w:rsidRDefault="00810089" w:rsidP="00810089">
      <w:pPr>
        <w:spacing w:before="100" w:beforeAutospacing="1" w:after="100" w:afterAutospacing="1" w:line="360" w:lineRule="auto"/>
        <w:rPr>
          <w:rFonts w:ascii="David" w:hAnsi="David" w:cs="David"/>
          <w:sz w:val="24"/>
          <w:szCs w:val="24"/>
        </w:rPr>
      </w:pPr>
      <w:r w:rsidRPr="00F14DCD">
        <w:rPr>
          <w:rFonts w:ascii="David" w:hAnsi="David" w:cs="David"/>
          <w:sz w:val="24"/>
          <w:szCs w:val="24"/>
        </w:rPr>
        <w:t xml:space="preserve">November 8–10, 2016 – Panel: Autism and Communication Disorders – Children with Social Difficulties, 21st Conference of the Israeli Association for Child Development, Jerusalem, Israel — </w:t>
      </w:r>
      <w:r>
        <w:rPr>
          <w:rFonts w:ascii="David" w:hAnsi="David" w:cs="David"/>
          <w:sz w:val="24"/>
          <w:szCs w:val="24"/>
        </w:rPr>
        <w:t>In person</w:t>
      </w:r>
      <w:r w:rsidRPr="00F14DCD">
        <w:rPr>
          <w:rFonts w:ascii="David" w:hAnsi="David" w:cs="David"/>
          <w:sz w:val="24"/>
          <w:szCs w:val="24"/>
        </w:rPr>
        <w:t>. Presenter</w:t>
      </w:r>
    </w:p>
    <w:p w14:paraId="101544FE" w14:textId="57A29E17" w:rsidR="00810089" w:rsidRDefault="00810089" w:rsidP="00810089">
      <w:pPr>
        <w:spacing w:before="100" w:beforeAutospacing="1" w:after="100" w:afterAutospacing="1" w:line="360" w:lineRule="auto"/>
        <w:rPr>
          <w:rFonts w:ascii="David" w:hAnsi="David" w:cs="David"/>
          <w:sz w:val="24"/>
          <w:szCs w:val="24"/>
        </w:rPr>
      </w:pPr>
      <w:r w:rsidRPr="00F14DCD">
        <w:rPr>
          <w:rFonts w:ascii="David" w:hAnsi="David" w:cs="David"/>
          <w:sz w:val="24"/>
          <w:szCs w:val="24"/>
        </w:rPr>
        <w:t xml:space="preserve">February 1–2, 2016 – Theory of Mind in ASD Girls and Typically Developing Girls: Where is the Autism?, Annual Conference of the Keshet Center on Gender Issues in Autism, Sheba Medical Center, Ramat Gan, Israel — </w:t>
      </w:r>
      <w:r>
        <w:rPr>
          <w:rFonts w:ascii="David" w:hAnsi="David" w:cs="David"/>
          <w:sz w:val="24"/>
          <w:szCs w:val="24"/>
        </w:rPr>
        <w:t>In person</w:t>
      </w:r>
      <w:r w:rsidRPr="00F14DCD">
        <w:rPr>
          <w:rFonts w:ascii="David" w:hAnsi="David" w:cs="David"/>
          <w:sz w:val="24"/>
          <w:szCs w:val="24"/>
        </w:rPr>
        <w:t xml:space="preserve">. </w:t>
      </w:r>
      <w:r w:rsidRPr="00F14DCD">
        <w:rPr>
          <w:rFonts w:ascii="David" w:hAnsi="David" w:cs="David"/>
          <w:b/>
          <w:bCs/>
          <w:sz w:val="24"/>
          <w:szCs w:val="24"/>
        </w:rPr>
        <w:t>Invited Speaker</w:t>
      </w:r>
    </w:p>
    <w:p w14:paraId="59E1F4C0" w14:textId="77777777" w:rsidR="00810089" w:rsidRDefault="00810089" w:rsidP="00810089">
      <w:pPr>
        <w:spacing w:before="100" w:beforeAutospacing="1" w:after="100" w:afterAutospacing="1" w:line="360" w:lineRule="auto"/>
        <w:rPr>
          <w:rFonts w:ascii="David" w:hAnsi="David" w:cs="David"/>
          <w:sz w:val="24"/>
          <w:szCs w:val="24"/>
        </w:rPr>
      </w:pPr>
      <w:r w:rsidRPr="00F14DCD">
        <w:rPr>
          <w:rFonts w:ascii="David" w:hAnsi="David" w:cs="David"/>
          <w:sz w:val="24"/>
          <w:szCs w:val="24"/>
        </w:rPr>
        <w:t xml:space="preserve">November 16, 2015 – </w:t>
      </w:r>
      <w:r w:rsidRPr="00F14DCD">
        <w:rPr>
          <w:rFonts w:ascii="David" w:hAnsi="David" w:cs="David"/>
          <w:b/>
          <w:bCs/>
          <w:sz w:val="24"/>
          <w:szCs w:val="24"/>
        </w:rPr>
        <w:t>Plenary</w:t>
      </w:r>
      <w:r w:rsidRPr="00F14DCD">
        <w:rPr>
          <w:rFonts w:ascii="David" w:hAnsi="David" w:cs="David"/>
          <w:sz w:val="24"/>
          <w:szCs w:val="24"/>
        </w:rPr>
        <w:t xml:space="preserve">: “Different but Not Less” – Girls with High-Functioning Autism from Childhood to Adolescence, 5th Conference of Efi – Asperger Israel, Bar-Ilan University, Ramat Gan, Israel — </w:t>
      </w:r>
      <w:r>
        <w:rPr>
          <w:rFonts w:ascii="David" w:hAnsi="David" w:cs="David"/>
          <w:sz w:val="24"/>
          <w:szCs w:val="24"/>
        </w:rPr>
        <w:t>In person</w:t>
      </w:r>
      <w:r w:rsidRPr="00F14DCD">
        <w:rPr>
          <w:rFonts w:ascii="David" w:hAnsi="David" w:cs="David"/>
          <w:sz w:val="24"/>
          <w:szCs w:val="24"/>
        </w:rPr>
        <w:t>. Presenter</w:t>
      </w:r>
    </w:p>
    <w:p w14:paraId="07AB4DBE" w14:textId="77777777" w:rsidR="00810089" w:rsidRDefault="00810089" w:rsidP="00810089">
      <w:pPr>
        <w:spacing w:before="100" w:beforeAutospacing="1" w:after="100" w:afterAutospacing="1" w:line="360" w:lineRule="auto"/>
        <w:rPr>
          <w:rFonts w:ascii="David" w:hAnsi="David" w:cs="David"/>
          <w:sz w:val="24"/>
          <w:szCs w:val="24"/>
        </w:rPr>
      </w:pPr>
      <w:r w:rsidRPr="00F14DCD">
        <w:rPr>
          <w:rFonts w:ascii="David" w:hAnsi="David" w:cs="David"/>
          <w:sz w:val="24"/>
          <w:szCs w:val="24"/>
        </w:rPr>
        <w:t xml:space="preserve">May 25, 2015 – Innovative Approach to Autism Treatment, Pediatric Seminar: Innovations in Autism, Maccabi Healthcare Services, Tel Aviv, Israel — </w:t>
      </w:r>
      <w:r>
        <w:rPr>
          <w:rFonts w:ascii="David" w:hAnsi="David" w:cs="David"/>
          <w:sz w:val="24"/>
          <w:szCs w:val="24"/>
        </w:rPr>
        <w:t>In person</w:t>
      </w:r>
      <w:r w:rsidRPr="00F14DCD">
        <w:rPr>
          <w:rFonts w:ascii="David" w:hAnsi="David" w:cs="David"/>
          <w:sz w:val="24"/>
          <w:szCs w:val="24"/>
        </w:rPr>
        <w:t xml:space="preserve">. </w:t>
      </w:r>
      <w:r w:rsidRPr="00F14DCD">
        <w:rPr>
          <w:rFonts w:ascii="David" w:hAnsi="David" w:cs="David"/>
          <w:b/>
          <w:bCs/>
          <w:sz w:val="24"/>
          <w:szCs w:val="24"/>
        </w:rPr>
        <w:t>Invited Speaker</w:t>
      </w:r>
    </w:p>
    <w:p w14:paraId="1B048564" w14:textId="190C4B23" w:rsidR="00810089" w:rsidRDefault="00810089" w:rsidP="00810089">
      <w:pPr>
        <w:spacing w:before="100" w:beforeAutospacing="1" w:after="100" w:afterAutospacing="1" w:line="360" w:lineRule="auto"/>
        <w:rPr>
          <w:rFonts w:ascii="David" w:hAnsi="David" w:cs="David"/>
          <w:sz w:val="24"/>
          <w:szCs w:val="24"/>
          <w:highlight w:val="yellow"/>
        </w:rPr>
      </w:pPr>
      <w:r w:rsidRPr="00F14DCD">
        <w:rPr>
          <w:rFonts w:ascii="David" w:hAnsi="David" w:cs="David"/>
          <w:sz w:val="24"/>
          <w:szCs w:val="24"/>
        </w:rPr>
        <w:t xml:space="preserve">April 29, 2015 – Adolescents on the Autism Spectrum – Diagnosis and Treatment, Annual Conference of the Israeli Society for Adolescent Medicine — Online. </w:t>
      </w:r>
      <w:r w:rsidRPr="00F14DCD">
        <w:rPr>
          <w:rFonts w:ascii="David" w:hAnsi="David" w:cs="David"/>
          <w:b/>
          <w:bCs/>
          <w:sz w:val="24"/>
          <w:szCs w:val="24"/>
        </w:rPr>
        <w:t>Invited Speaker</w:t>
      </w:r>
    </w:p>
    <w:p w14:paraId="177DFAE3" w14:textId="77777777" w:rsidR="00810089" w:rsidRPr="00F14DCD" w:rsidRDefault="00810089" w:rsidP="00810089">
      <w:pPr>
        <w:spacing w:before="100" w:beforeAutospacing="1" w:after="100" w:afterAutospacing="1" w:line="360" w:lineRule="auto"/>
        <w:rPr>
          <w:rFonts w:ascii="David" w:hAnsi="David" w:cs="David"/>
          <w:sz w:val="24"/>
          <w:szCs w:val="24"/>
        </w:rPr>
      </w:pPr>
      <w:r w:rsidRPr="00F14DCD">
        <w:rPr>
          <w:rFonts w:ascii="David" w:hAnsi="David" w:cs="David"/>
          <w:sz w:val="24"/>
          <w:szCs w:val="24"/>
        </w:rPr>
        <w:t xml:space="preserve">September 16, 2014 – Workshop: Autism Diagnosis from Age 6 to Adulthood – Practical Tools and Diagnostic Dilemmas, Conference of the Israeli Association for Child Development and Rehabilitation, Jerusalem, Israel — </w:t>
      </w:r>
      <w:r>
        <w:rPr>
          <w:rFonts w:ascii="David" w:hAnsi="David" w:cs="David"/>
          <w:sz w:val="24"/>
          <w:szCs w:val="24"/>
        </w:rPr>
        <w:t>In person</w:t>
      </w:r>
      <w:r w:rsidRPr="00F14DCD">
        <w:rPr>
          <w:rFonts w:ascii="David" w:hAnsi="David" w:cs="David"/>
          <w:sz w:val="24"/>
          <w:szCs w:val="24"/>
        </w:rPr>
        <w:t xml:space="preserve">. </w:t>
      </w:r>
      <w:r w:rsidRPr="00F14DCD">
        <w:rPr>
          <w:rFonts w:ascii="David" w:hAnsi="David" w:cs="David"/>
          <w:b/>
          <w:bCs/>
          <w:sz w:val="24"/>
          <w:szCs w:val="24"/>
        </w:rPr>
        <w:t>Invited Speaker</w:t>
      </w:r>
    </w:p>
    <w:p w14:paraId="570E9AB9" w14:textId="77777777" w:rsidR="00810089" w:rsidRDefault="00810089" w:rsidP="00810089">
      <w:pPr>
        <w:spacing w:before="100" w:beforeAutospacing="1" w:after="100" w:afterAutospacing="1" w:line="360" w:lineRule="auto"/>
        <w:rPr>
          <w:rFonts w:ascii="David" w:hAnsi="David" w:cs="David"/>
          <w:sz w:val="24"/>
          <w:szCs w:val="24"/>
        </w:rPr>
      </w:pPr>
      <w:r w:rsidRPr="00F14DCD">
        <w:rPr>
          <w:rFonts w:ascii="David" w:hAnsi="David" w:cs="David"/>
          <w:sz w:val="24"/>
          <w:szCs w:val="24"/>
        </w:rPr>
        <w:t xml:space="preserve">July 2012 – Social Skills in Autism Spectrum Disorders, ALUT – The Israeli National Association for Children with Autism, Ashdod, Israel — </w:t>
      </w:r>
      <w:r>
        <w:rPr>
          <w:rFonts w:ascii="David" w:hAnsi="David" w:cs="David"/>
          <w:sz w:val="24"/>
          <w:szCs w:val="24"/>
        </w:rPr>
        <w:t>In person</w:t>
      </w:r>
      <w:r w:rsidRPr="00F14DCD">
        <w:rPr>
          <w:rFonts w:ascii="David" w:hAnsi="David" w:cs="David"/>
          <w:sz w:val="24"/>
          <w:szCs w:val="24"/>
        </w:rPr>
        <w:t xml:space="preserve">. </w:t>
      </w:r>
      <w:r w:rsidRPr="00F14DCD">
        <w:rPr>
          <w:rFonts w:ascii="David" w:hAnsi="David" w:cs="David"/>
          <w:b/>
          <w:bCs/>
          <w:sz w:val="24"/>
          <w:szCs w:val="24"/>
        </w:rPr>
        <w:t>Invited Speaker</w:t>
      </w:r>
      <w:r w:rsidRPr="00F14DCD">
        <w:rPr>
          <w:rFonts w:ascii="David" w:hAnsi="David" w:cs="David"/>
          <w:sz w:val="24"/>
          <w:szCs w:val="24"/>
        </w:rPr>
        <w:t xml:space="preserve"> </w:t>
      </w:r>
    </w:p>
    <w:p w14:paraId="66529740" w14:textId="77777777" w:rsidR="00810089" w:rsidRPr="00F14DCD" w:rsidRDefault="00810089" w:rsidP="00810089">
      <w:pPr>
        <w:spacing w:before="100" w:beforeAutospacing="1" w:after="100" w:afterAutospacing="1" w:line="360" w:lineRule="auto"/>
        <w:rPr>
          <w:rFonts w:ascii="David" w:hAnsi="David" w:cs="David"/>
          <w:sz w:val="24"/>
          <w:szCs w:val="24"/>
        </w:rPr>
      </w:pPr>
      <w:r w:rsidRPr="00F14DCD">
        <w:rPr>
          <w:rFonts w:ascii="David" w:hAnsi="David" w:cs="David"/>
          <w:sz w:val="24"/>
          <w:szCs w:val="24"/>
        </w:rPr>
        <w:t xml:space="preserve">June 2011 – Psychological Treatment in Autism Spectrum Disorder, Annual Conference of the </w:t>
      </w:r>
      <w:proofErr w:type="spellStart"/>
      <w:r w:rsidRPr="00F14DCD">
        <w:rPr>
          <w:rFonts w:ascii="David" w:hAnsi="David" w:cs="David"/>
          <w:sz w:val="24"/>
          <w:szCs w:val="24"/>
        </w:rPr>
        <w:t>Kivunim</w:t>
      </w:r>
      <w:proofErr w:type="spellEnd"/>
      <w:r w:rsidRPr="00F14DCD">
        <w:rPr>
          <w:rFonts w:ascii="David" w:hAnsi="David" w:cs="David"/>
          <w:sz w:val="24"/>
          <w:szCs w:val="24"/>
        </w:rPr>
        <w:t xml:space="preserve"> </w:t>
      </w:r>
      <w:proofErr w:type="spellStart"/>
      <w:r w:rsidRPr="00F14DCD">
        <w:rPr>
          <w:rFonts w:ascii="David" w:hAnsi="David" w:cs="David"/>
          <w:sz w:val="24"/>
          <w:szCs w:val="24"/>
        </w:rPr>
        <w:t>Nosafim</w:t>
      </w:r>
      <w:proofErr w:type="spellEnd"/>
      <w:r w:rsidRPr="00F14DCD">
        <w:rPr>
          <w:rFonts w:ascii="David" w:hAnsi="David" w:cs="David"/>
          <w:sz w:val="24"/>
          <w:szCs w:val="24"/>
        </w:rPr>
        <w:t xml:space="preserve"> Institute, Jerusalem, Israel — </w:t>
      </w:r>
      <w:r>
        <w:rPr>
          <w:rFonts w:ascii="David" w:hAnsi="David" w:cs="David"/>
          <w:sz w:val="24"/>
          <w:szCs w:val="24"/>
        </w:rPr>
        <w:t>In person</w:t>
      </w:r>
      <w:r w:rsidRPr="00F14DCD">
        <w:rPr>
          <w:rFonts w:ascii="David" w:hAnsi="David" w:cs="David"/>
          <w:sz w:val="24"/>
          <w:szCs w:val="24"/>
        </w:rPr>
        <w:t>. Presenter</w:t>
      </w:r>
    </w:p>
    <w:p w14:paraId="7AE9D6CF" w14:textId="77777777" w:rsidR="00810089" w:rsidRDefault="00810089" w:rsidP="00810089">
      <w:pPr>
        <w:spacing w:before="100" w:beforeAutospacing="1" w:after="100" w:afterAutospacing="1" w:line="360" w:lineRule="auto"/>
        <w:rPr>
          <w:rFonts w:ascii="David" w:hAnsi="David" w:cs="David"/>
          <w:sz w:val="24"/>
          <w:szCs w:val="24"/>
        </w:rPr>
      </w:pPr>
      <w:r w:rsidRPr="00F14DCD">
        <w:rPr>
          <w:rFonts w:ascii="David" w:hAnsi="David" w:cs="David"/>
          <w:sz w:val="24"/>
          <w:szCs w:val="24"/>
        </w:rPr>
        <w:t xml:space="preserve">December 2010 – Diagnosis of Autism Spectrum Disorders, </w:t>
      </w:r>
      <w:proofErr w:type="spellStart"/>
      <w:r w:rsidRPr="00F14DCD">
        <w:rPr>
          <w:rFonts w:ascii="David" w:hAnsi="David" w:cs="David"/>
          <w:sz w:val="24"/>
          <w:szCs w:val="24"/>
        </w:rPr>
        <w:t>Telem</w:t>
      </w:r>
      <w:proofErr w:type="spellEnd"/>
      <w:r w:rsidRPr="00F14DCD">
        <w:rPr>
          <w:rFonts w:ascii="David" w:hAnsi="David" w:cs="David"/>
          <w:sz w:val="24"/>
          <w:szCs w:val="24"/>
        </w:rPr>
        <w:t xml:space="preserve"> Institute, </w:t>
      </w:r>
      <w:proofErr w:type="spellStart"/>
      <w:r w:rsidRPr="00F14DCD">
        <w:rPr>
          <w:rFonts w:ascii="David" w:hAnsi="David" w:cs="David"/>
          <w:sz w:val="24"/>
          <w:szCs w:val="24"/>
        </w:rPr>
        <w:t>Ra’anana</w:t>
      </w:r>
      <w:proofErr w:type="spellEnd"/>
      <w:r w:rsidRPr="00F14DCD">
        <w:rPr>
          <w:rFonts w:ascii="David" w:hAnsi="David" w:cs="David"/>
          <w:sz w:val="24"/>
          <w:szCs w:val="24"/>
        </w:rPr>
        <w:t xml:space="preserve">, Israel — </w:t>
      </w:r>
      <w:r>
        <w:rPr>
          <w:rFonts w:ascii="David" w:hAnsi="David" w:cs="David"/>
          <w:sz w:val="24"/>
          <w:szCs w:val="24"/>
        </w:rPr>
        <w:t>In person</w:t>
      </w:r>
      <w:r w:rsidRPr="00F14DCD">
        <w:rPr>
          <w:rFonts w:ascii="David" w:hAnsi="David" w:cs="David"/>
          <w:sz w:val="24"/>
          <w:szCs w:val="24"/>
        </w:rPr>
        <w:t xml:space="preserve">. </w:t>
      </w:r>
      <w:r w:rsidRPr="00F14DCD">
        <w:rPr>
          <w:rFonts w:ascii="David" w:hAnsi="David" w:cs="David"/>
          <w:b/>
          <w:bCs/>
          <w:sz w:val="24"/>
          <w:szCs w:val="24"/>
        </w:rPr>
        <w:t>Invited Speaker</w:t>
      </w:r>
    </w:p>
    <w:p w14:paraId="09816F9C" w14:textId="05E9F1B1" w:rsidR="00810089" w:rsidRDefault="00810089" w:rsidP="00810089">
      <w:pPr>
        <w:spacing w:before="100" w:beforeAutospacing="1" w:after="100" w:afterAutospacing="1" w:line="360" w:lineRule="auto"/>
        <w:rPr>
          <w:rFonts w:ascii="David" w:hAnsi="David" w:cs="David"/>
          <w:sz w:val="24"/>
          <w:szCs w:val="24"/>
        </w:rPr>
      </w:pPr>
      <w:r w:rsidRPr="00F14DCD">
        <w:rPr>
          <w:rFonts w:ascii="David" w:hAnsi="David" w:cs="David"/>
          <w:sz w:val="24"/>
          <w:szCs w:val="24"/>
        </w:rPr>
        <w:t xml:space="preserve">October 14, 2010 – From Computer Communication to Human Communication – Treating a Young Man with Asperger Syndrome, Conference on Primary Disorders – Diagnosis and Treatment, Israeli Association for Psychoanalytic Psychotherapy, Tel Aviv, Israel — </w:t>
      </w:r>
      <w:r>
        <w:rPr>
          <w:rFonts w:ascii="David" w:hAnsi="David" w:cs="David"/>
          <w:sz w:val="24"/>
          <w:szCs w:val="24"/>
        </w:rPr>
        <w:t>In person</w:t>
      </w:r>
      <w:r w:rsidRPr="00F14DCD">
        <w:rPr>
          <w:rFonts w:ascii="David" w:hAnsi="David" w:cs="David"/>
          <w:sz w:val="24"/>
          <w:szCs w:val="24"/>
        </w:rPr>
        <w:t xml:space="preserve">. Presenter </w:t>
      </w:r>
    </w:p>
    <w:p w14:paraId="45A362BA" w14:textId="77777777" w:rsidR="00810089" w:rsidRPr="00F14DCD" w:rsidRDefault="00810089" w:rsidP="00810089">
      <w:pPr>
        <w:spacing w:before="100" w:beforeAutospacing="1" w:after="100" w:afterAutospacing="1" w:line="360" w:lineRule="auto"/>
        <w:rPr>
          <w:rFonts w:ascii="David" w:hAnsi="David" w:cs="David"/>
          <w:sz w:val="24"/>
          <w:szCs w:val="24"/>
        </w:rPr>
      </w:pPr>
      <w:r w:rsidRPr="00F14DCD">
        <w:rPr>
          <w:rFonts w:ascii="David" w:hAnsi="David" w:cs="David"/>
          <w:sz w:val="24"/>
          <w:szCs w:val="24"/>
        </w:rPr>
        <w:t xml:space="preserve">July 2009 – Psychiatric Disorders with Social Deficits: The Social Theme, Scientific Conference of the Israeli Psychological Association, Tel Aviv University, Israel — </w:t>
      </w:r>
      <w:r>
        <w:rPr>
          <w:rFonts w:ascii="David" w:hAnsi="David" w:cs="David"/>
          <w:sz w:val="24"/>
          <w:szCs w:val="24"/>
        </w:rPr>
        <w:t>In person</w:t>
      </w:r>
      <w:r w:rsidRPr="00F14DCD">
        <w:rPr>
          <w:rFonts w:ascii="David" w:hAnsi="David" w:cs="David"/>
          <w:sz w:val="24"/>
          <w:szCs w:val="24"/>
        </w:rPr>
        <w:t>. Presenter</w:t>
      </w:r>
    </w:p>
    <w:p w14:paraId="4BD9A0F4" w14:textId="77777777" w:rsidR="00810089" w:rsidRDefault="00810089" w:rsidP="00810089">
      <w:pPr>
        <w:spacing w:before="100" w:beforeAutospacing="1" w:after="100" w:afterAutospacing="1" w:line="360" w:lineRule="auto"/>
        <w:rPr>
          <w:rFonts w:ascii="David" w:hAnsi="David" w:cs="David"/>
          <w:sz w:val="24"/>
          <w:szCs w:val="24"/>
        </w:rPr>
      </w:pPr>
      <w:r w:rsidRPr="00E74D4A">
        <w:rPr>
          <w:rFonts w:ascii="David" w:hAnsi="David" w:cs="David"/>
          <w:sz w:val="24"/>
          <w:szCs w:val="24"/>
        </w:rPr>
        <w:t xml:space="preserve">February 2007 – Asperger Syndrome and Learning Disabilities – Clinical Profile, Research Conference, Child and Adolescent Psychiatry Association, Faculty of Medicine, Tel Aviv University, Israel — </w:t>
      </w:r>
      <w:r>
        <w:rPr>
          <w:rFonts w:ascii="David" w:hAnsi="David" w:cs="David"/>
          <w:sz w:val="24"/>
          <w:szCs w:val="24"/>
        </w:rPr>
        <w:t>In person</w:t>
      </w:r>
      <w:r w:rsidRPr="00E74D4A">
        <w:rPr>
          <w:rFonts w:ascii="David" w:hAnsi="David" w:cs="David"/>
          <w:sz w:val="24"/>
          <w:szCs w:val="24"/>
        </w:rPr>
        <w:t>. Presenter</w:t>
      </w:r>
    </w:p>
    <w:p w14:paraId="280F561C" w14:textId="4F780EB9" w:rsidR="00810089" w:rsidRPr="00AB7562" w:rsidRDefault="00810089" w:rsidP="00810089">
      <w:pPr>
        <w:spacing w:before="100" w:beforeAutospacing="1" w:after="100" w:afterAutospacing="1" w:line="360" w:lineRule="auto"/>
        <w:rPr>
          <w:rFonts w:ascii="David" w:hAnsi="David" w:cs="David"/>
          <w:sz w:val="24"/>
          <w:szCs w:val="24"/>
          <w:rtl/>
          <w:lang w:bidi="he-IL"/>
        </w:rPr>
      </w:pPr>
      <w:r w:rsidRPr="00E74D4A">
        <w:rPr>
          <w:rFonts w:ascii="David" w:hAnsi="David" w:cs="David"/>
          <w:sz w:val="24"/>
          <w:szCs w:val="24"/>
        </w:rPr>
        <w:t xml:space="preserve">January 2007 – Asperger Syndrome on the Rorschach Test – Diagnostic Profile and Differential Diagnoses, Department of Psychology, Bar-Ilan University, Ramat Gan, Israel — </w:t>
      </w:r>
      <w:r>
        <w:rPr>
          <w:rFonts w:ascii="David" w:hAnsi="David" w:cs="David"/>
          <w:sz w:val="24"/>
          <w:szCs w:val="24"/>
        </w:rPr>
        <w:t>In person</w:t>
      </w:r>
      <w:r w:rsidRPr="00E74D4A">
        <w:rPr>
          <w:rFonts w:ascii="David" w:hAnsi="David" w:cs="David"/>
          <w:sz w:val="24"/>
          <w:szCs w:val="24"/>
        </w:rPr>
        <w:t xml:space="preserve">. </w:t>
      </w:r>
      <w:r w:rsidRPr="00E74D4A">
        <w:rPr>
          <w:rFonts w:ascii="David" w:hAnsi="David" w:cs="David"/>
          <w:b/>
          <w:bCs/>
          <w:sz w:val="24"/>
          <w:szCs w:val="24"/>
        </w:rPr>
        <w:t>Invited Speaker</w:t>
      </w:r>
    </w:p>
    <w:p w14:paraId="6F673028" w14:textId="77777777" w:rsidR="00810089" w:rsidRPr="00E74D4A" w:rsidRDefault="00810089" w:rsidP="00810089">
      <w:pPr>
        <w:spacing w:before="100" w:beforeAutospacing="1" w:after="100" w:afterAutospacing="1" w:line="360" w:lineRule="auto"/>
        <w:rPr>
          <w:rFonts w:ascii="David" w:hAnsi="David" w:cs="David"/>
          <w:sz w:val="24"/>
          <w:szCs w:val="24"/>
        </w:rPr>
      </w:pPr>
      <w:r w:rsidRPr="00E74D4A">
        <w:rPr>
          <w:rFonts w:ascii="David" w:hAnsi="David" w:cs="David"/>
          <w:sz w:val="24"/>
          <w:szCs w:val="24"/>
        </w:rPr>
        <w:t xml:space="preserve">November 2005 – The Inner World of Children with Asperger Syndrome and High-Functioning Autism, ALUT – The Israeli National Association for Children with Autism, Tel Aviv, Israel — </w:t>
      </w:r>
      <w:r>
        <w:rPr>
          <w:rFonts w:ascii="David" w:hAnsi="David" w:cs="David"/>
          <w:sz w:val="24"/>
          <w:szCs w:val="24"/>
        </w:rPr>
        <w:t>In person</w:t>
      </w:r>
      <w:r w:rsidRPr="00E74D4A">
        <w:rPr>
          <w:rFonts w:ascii="David" w:hAnsi="David" w:cs="David"/>
          <w:sz w:val="24"/>
          <w:szCs w:val="24"/>
        </w:rPr>
        <w:t>. Presenter</w:t>
      </w:r>
      <w:r w:rsidRPr="00E74D4A">
        <w:rPr>
          <w:rFonts w:ascii="David" w:hAnsi="David" w:cs="David"/>
          <w:sz w:val="24"/>
          <w:szCs w:val="24"/>
        </w:rPr>
        <w:br/>
        <w:t xml:space="preserve">June 2005 – “What About Me, What About Him?” – Theory of Mind, Desires of Others and Asperger Syndrome, Annual Conference of the Asperger Syndrome Association, Tel Aviv, Israel — </w:t>
      </w:r>
      <w:r>
        <w:rPr>
          <w:rFonts w:ascii="David" w:hAnsi="David" w:cs="David"/>
          <w:sz w:val="24"/>
          <w:szCs w:val="24"/>
        </w:rPr>
        <w:t>In person</w:t>
      </w:r>
      <w:r w:rsidRPr="00E74D4A">
        <w:rPr>
          <w:rFonts w:ascii="David" w:hAnsi="David" w:cs="David"/>
          <w:sz w:val="24"/>
          <w:szCs w:val="24"/>
        </w:rPr>
        <w:t xml:space="preserve">. </w:t>
      </w:r>
      <w:r w:rsidRPr="00E74D4A">
        <w:rPr>
          <w:rFonts w:ascii="David" w:hAnsi="David" w:cs="David"/>
          <w:b/>
          <w:bCs/>
          <w:sz w:val="24"/>
          <w:szCs w:val="24"/>
        </w:rPr>
        <w:t>Invited Speaker</w:t>
      </w:r>
      <w:r w:rsidRPr="00E74D4A">
        <w:rPr>
          <w:rFonts w:ascii="David" w:hAnsi="David" w:cs="David"/>
          <w:sz w:val="24"/>
          <w:szCs w:val="24"/>
        </w:rPr>
        <w:t xml:space="preserve"> </w:t>
      </w:r>
    </w:p>
    <w:p w14:paraId="5E311302" w14:textId="77777777" w:rsidR="00810089" w:rsidRDefault="00810089" w:rsidP="00810089">
      <w:pPr>
        <w:spacing w:before="100" w:beforeAutospacing="1" w:after="100" w:afterAutospacing="1" w:line="360" w:lineRule="auto"/>
        <w:rPr>
          <w:rFonts w:ascii="David" w:hAnsi="David" w:cs="David"/>
          <w:sz w:val="24"/>
          <w:szCs w:val="24"/>
        </w:rPr>
      </w:pPr>
      <w:r w:rsidRPr="00E74D4A">
        <w:rPr>
          <w:rFonts w:ascii="David" w:hAnsi="David" w:cs="David"/>
          <w:sz w:val="24"/>
          <w:szCs w:val="24"/>
        </w:rPr>
        <w:t xml:space="preserve">June 2004 – On Love, Embarrassment, and Bubbles – Group Therapy with Children on the Autism Spectrum, Conference on Autism Spectrum Syndromes, Beer-Yaacov Mental Health Center, Ness Ziona, Israel — </w:t>
      </w:r>
      <w:r>
        <w:rPr>
          <w:rFonts w:ascii="David" w:hAnsi="David" w:cs="David"/>
          <w:sz w:val="24"/>
          <w:szCs w:val="24"/>
        </w:rPr>
        <w:t>In person</w:t>
      </w:r>
      <w:r w:rsidRPr="00E74D4A">
        <w:rPr>
          <w:rFonts w:ascii="David" w:hAnsi="David" w:cs="David"/>
          <w:sz w:val="24"/>
          <w:szCs w:val="24"/>
        </w:rPr>
        <w:t xml:space="preserve">. </w:t>
      </w:r>
      <w:r w:rsidRPr="00E74D4A">
        <w:rPr>
          <w:rFonts w:ascii="David" w:hAnsi="David" w:cs="David"/>
          <w:b/>
          <w:bCs/>
          <w:sz w:val="24"/>
          <w:szCs w:val="24"/>
        </w:rPr>
        <w:t>Invited Speaker</w:t>
      </w:r>
    </w:p>
    <w:p w14:paraId="557BF3D4" w14:textId="77777777" w:rsidR="00810089" w:rsidRDefault="00810089" w:rsidP="00810089">
      <w:pPr>
        <w:spacing w:before="100" w:beforeAutospacing="1" w:after="100" w:afterAutospacing="1" w:line="360" w:lineRule="auto"/>
        <w:rPr>
          <w:rFonts w:ascii="David" w:hAnsi="David" w:cs="David"/>
          <w:sz w:val="24"/>
          <w:szCs w:val="24"/>
        </w:rPr>
      </w:pPr>
      <w:r w:rsidRPr="00E74D4A">
        <w:rPr>
          <w:rFonts w:ascii="David" w:hAnsi="David" w:cs="David"/>
          <w:sz w:val="24"/>
          <w:szCs w:val="24"/>
        </w:rPr>
        <w:t xml:space="preserve">May 2004 – Theory of Mind – From Theory to Clinic, Beer-Yaacov Mental Health Center, Ness Ziona, Israel — </w:t>
      </w:r>
      <w:r>
        <w:rPr>
          <w:rFonts w:ascii="David" w:hAnsi="David" w:cs="David"/>
          <w:sz w:val="24"/>
          <w:szCs w:val="24"/>
        </w:rPr>
        <w:t>In person</w:t>
      </w:r>
      <w:r w:rsidRPr="00E74D4A">
        <w:rPr>
          <w:rFonts w:ascii="David" w:hAnsi="David" w:cs="David"/>
          <w:sz w:val="24"/>
          <w:szCs w:val="24"/>
        </w:rPr>
        <w:t>. Presenter</w:t>
      </w:r>
    </w:p>
    <w:p w14:paraId="64AF7361" w14:textId="434F54FB" w:rsidR="00810089" w:rsidRDefault="00810089" w:rsidP="00810089">
      <w:pPr>
        <w:spacing w:before="100" w:beforeAutospacing="1" w:after="100" w:afterAutospacing="1" w:line="360" w:lineRule="auto"/>
        <w:rPr>
          <w:rFonts w:ascii="David" w:hAnsi="David" w:cs="David"/>
          <w:sz w:val="24"/>
          <w:szCs w:val="24"/>
        </w:rPr>
      </w:pPr>
      <w:r w:rsidRPr="00E74D4A">
        <w:rPr>
          <w:rFonts w:ascii="David" w:hAnsi="David" w:cs="David"/>
          <w:sz w:val="24"/>
          <w:szCs w:val="24"/>
        </w:rPr>
        <w:t xml:space="preserve">January 2004 – High-Functioning Autism – Recent Research Findings, Beer-Yaacov Mental Health Center, Ness Ziona, Israel — </w:t>
      </w:r>
      <w:r>
        <w:rPr>
          <w:rFonts w:ascii="David" w:hAnsi="David" w:cs="David"/>
          <w:sz w:val="24"/>
          <w:szCs w:val="24"/>
        </w:rPr>
        <w:t>In person</w:t>
      </w:r>
      <w:r w:rsidRPr="00E74D4A">
        <w:rPr>
          <w:rFonts w:ascii="David" w:hAnsi="David" w:cs="David"/>
          <w:sz w:val="24"/>
          <w:szCs w:val="24"/>
        </w:rPr>
        <w:t xml:space="preserve">. Presenter </w:t>
      </w:r>
    </w:p>
    <w:p w14:paraId="39EA2C07" w14:textId="77777777" w:rsidR="00810089" w:rsidRPr="00E74D4A" w:rsidRDefault="00810089" w:rsidP="00810089">
      <w:pPr>
        <w:spacing w:before="100" w:beforeAutospacing="1" w:after="100" w:afterAutospacing="1" w:line="360" w:lineRule="auto"/>
        <w:rPr>
          <w:rFonts w:ascii="David" w:hAnsi="David" w:cs="David"/>
          <w:sz w:val="24"/>
          <w:szCs w:val="24"/>
        </w:rPr>
      </w:pPr>
      <w:r w:rsidRPr="00E74D4A">
        <w:rPr>
          <w:rFonts w:ascii="David" w:hAnsi="David" w:cs="David"/>
          <w:sz w:val="24"/>
          <w:szCs w:val="24"/>
        </w:rPr>
        <w:t xml:space="preserve">February 2000 – Recent Research Findings on Autism, Annual Asperger Syndrome Conference, </w:t>
      </w:r>
      <w:proofErr w:type="spellStart"/>
      <w:r w:rsidRPr="00E74D4A">
        <w:rPr>
          <w:rFonts w:ascii="David" w:hAnsi="David" w:cs="David"/>
          <w:sz w:val="24"/>
          <w:szCs w:val="24"/>
        </w:rPr>
        <w:t>Shaare</w:t>
      </w:r>
      <w:proofErr w:type="spellEnd"/>
      <w:r w:rsidRPr="00E74D4A">
        <w:rPr>
          <w:rFonts w:ascii="David" w:hAnsi="David" w:cs="David"/>
          <w:sz w:val="24"/>
          <w:szCs w:val="24"/>
        </w:rPr>
        <w:t xml:space="preserve"> </w:t>
      </w:r>
      <w:proofErr w:type="spellStart"/>
      <w:r w:rsidRPr="00E74D4A">
        <w:rPr>
          <w:rFonts w:ascii="David" w:hAnsi="David" w:cs="David"/>
          <w:sz w:val="24"/>
          <w:szCs w:val="24"/>
        </w:rPr>
        <w:t>Zedek</w:t>
      </w:r>
      <w:proofErr w:type="spellEnd"/>
      <w:r w:rsidRPr="00E74D4A">
        <w:rPr>
          <w:rFonts w:ascii="David" w:hAnsi="David" w:cs="David"/>
          <w:sz w:val="24"/>
          <w:szCs w:val="24"/>
        </w:rPr>
        <w:t xml:space="preserve"> Medical Center, Pediatric Neurology Department, Jerusalem, Israel — </w:t>
      </w:r>
      <w:r>
        <w:rPr>
          <w:rFonts w:ascii="David" w:hAnsi="David" w:cs="David"/>
          <w:sz w:val="24"/>
          <w:szCs w:val="24"/>
        </w:rPr>
        <w:t>In person</w:t>
      </w:r>
      <w:r w:rsidRPr="00E74D4A">
        <w:rPr>
          <w:rFonts w:ascii="David" w:hAnsi="David" w:cs="David"/>
          <w:sz w:val="24"/>
          <w:szCs w:val="24"/>
        </w:rPr>
        <w:t>. Presenter</w:t>
      </w:r>
    </w:p>
    <w:p w14:paraId="3F6462A7" w14:textId="77777777" w:rsidR="00810089" w:rsidRPr="00810089" w:rsidRDefault="00810089" w:rsidP="00810089">
      <w:pPr>
        <w:spacing w:before="100" w:beforeAutospacing="1" w:after="100" w:afterAutospacing="1" w:line="360" w:lineRule="auto"/>
        <w:rPr>
          <w:rFonts w:ascii="David" w:hAnsi="David" w:cs="David"/>
          <w:b/>
          <w:bCs/>
          <w:sz w:val="24"/>
          <w:szCs w:val="24"/>
        </w:rPr>
      </w:pPr>
      <w:r w:rsidRPr="00810089">
        <w:rPr>
          <w:rFonts w:ascii="David" w:hAnsi="David" w:cs="David"/>
          <w:b/>
          <w:bCs/>
          <w:sz w:val="24"/>
          <w:szCs w:val="24"/>
        </w:rPr>
        <w:t>Posters – International</w:t>
      </w:r>
    </w:p>
    <w:p w14:paraId="092985E6" w14:textId="77777777" w:rsidR="00810089" w:rsidRPr="00810089" w:rsidRDefault="00810089" w:rsidP="00810089">
      <w:pPr>
        <w:spacing w:before="100" w:beforeAutospacing="1" w:after="100" w:afterAutospacing="1" w:line="360" w:lineRule="auto"/>
        <w:rPr>
          <w:rFonts w:ascii="David" w:hAnsi="David" w:cs="David"/>
          <w:sz w:val="24"/>
          <w:szCs w:val="24"/>
        </w:rPr>
      </w:pPr>
      <w:r w:rsidRPr="00810089">
        <w:rPr>
          <w:rFonts w:ascii="David" w:hAnsi="David" w:cs="David"/>
          <w:sz w:val="24"/>
          <w:szCs w:val="24"/>
        </w:rPr>
        <w:t>May 11, 2022 – Characteristics of late childhood ASD diagnosis, INSAR Annual Meeting — Online. Co-presenter</w:t>
      </w:r>
    </w:p>
    <w:p w14:paraId="19028B3E" w14:textId="77777777" w:rsidR="00810089" w:rsidRPr="00810089" w:rsidRDefault="00810089" w:rsidP="00810089">
      <w:pPr>
        <w:spacing w:before="100" w:beforeAutospacing="1" w:after="100" w:afterAutospacing="1" w:line="360" w:lineRule="auto"/>
        <w:rPr>
          <w:rFonts w:ascii="David" w:hAnsi="David" w:cs="David"/>
          <w:sz w:val="24"/>
          <w:szCs w:val="24"/>
        </w:rPr>
      </w:pPr>
      <w:r w:rsidRPr="00810089">
        <w:rPr>
          <w:rFonts w:ascii="David" w:hAnsi="David" w:cs="David"/>
          <w:sz w:val="24"/>
          <w:szCs w:val="24"/>
        </w:rPr>
        <w:t>May 6–9, 2020 – Contradictions between DSM-5 and ADOS-2, INSAR Annual Meeting, Seattle, WA, USA — Online. Presenter</w:t>
      </w:r>
    </w:p>
    <w:p w14:paraId="11A49654" w14:textId="77777777" w:rsidR="00810089" w:rsidRPr="00810089" w:rsidRDefault="00810089" w:rsidP="00810089">
      <w:pPr>
        <w:spacing w:before="100" w:beforeAutospacing="1" w:after="100" w:afterAutospacing="1" w:line="360" w:lineRule="auto"/>
        <w:rPr>
          <w:rFonts w:ascii="David" w:hAnsi="David" w:cs="David"/>
          <w:sz w:val="24"/>
          <w:szCs w:val="24"/>
        </w:rPr>
      </w:pPr>
      <w:r w:rsidRPr="00810089">
        <w:rPr>
          <w:rFonts w:ascii="David" w:hAnsi="David" w:cs="David"/>
          <w:sz w:val="24"/>
          <w:szCs w:val="24"/>
        </w:rPr>
        <w:t>May 6–9, 2020 – Highlighting non-ASD children with social and behavioral difficulties, INSAR Annual Meeting, Seattle, WA, USA — Online. Presenter</w:t>
      </w:r>
    </w:p>
    <w:p w14:paraId="7227CEF5" w14:textId="77777777" w:rsidR="00810089" w:rsidRPr="00810089" w:rsidRDefault="00810089" w:rsidP="00810089">
      <w:pPr>
        <w:spacing w:before="100" w:beforeAutospacing="1" w:after="100" w:afterAutospacing="1" w:line="360" w:lineRule="auto"/>
        <w:rPr>
          <w:rFonts w:ascii="David" w:hAnsi="David" w:cs="David"/>
          <w:sz w:val="24"/>
          <w:szCs w:val="24"/>
        </w:rPr>
      </w:pPr>
      <w:r w:rsidRPr="00810089">
        <w:rPr>
          <w:rFonts w:ascii="David" w:hAnsi="David" w:cs="David"/>
          <w:sz w:val="24"/>
          <w:szCs w:val="24"/>
        </w:rPr>
        <w:t>May 15, 2015 – Theory of Mind performance in ASD girls vs. boys, INSAR Annual Meeting, Salt Lake City, UT, USA — In person. Presenter</w:t>
      </w:r>
    </w:p>
    <w:p w14:paraId="28E5FA12" w14:textId="11CD9137" w:rsidR="00810089" w:rsidRDefault="00810089" w:rsidP="00810089">
      <w:pPr>
        <w:spacing w:before="100" w:beforeAutospacing="1" w:after="100" w:afterAutospacing="1" w:line="360" w:lineRule="auto"/>
        <w:rPr>
          <w:rFonts w:ascii="David" w:hAnsi="David" w:cs="David"/>
          <w:sz w:val="24"/>
          <w:szCs w:val="24"/>
        </w:rPr>
      </w:pPr>
      <w:r w:rsidRPr="00810089">
        <w:rPr>
          <w:rFonts w:ascii="David" w:hAnsi="David" w:cs="David"/>
          <w:sz w:val="24"/>
          <w:szCs w:val="24"/>
        </w:rPr>
        <w:t>1998 – Group-administered test of children’s exposure to violence in schools, Biennial Meeting of the International Society for the Study of Behavioral Development (ISSBD), Bern, Switzerland — In person. Presenter</w:t>
      </w:r>
    </w:p>
    <w:p w14:paraId="5B128603" w14:textId="1FB2C96C" w:rsidR="00902F03" w:rsidRPr="00810089" w:rsidRDefault="00902F03" w:rsidP="00810089">
      <w:pPr>
        <w:spacing w:before="100" w:beforeAutospacing="1" w:after="100" w:afterAutospacing="1" w:line="360" w:lineRule="auto"/>
        <w:rPr>
          <w:rFonts w:ascii="David" w:hAnsi="David" w:cs="David"/>
          <w:b/>
          <w:bCs/>
          <w:sz w:val="24"/>
          <w:szCs w:val="24"/>
        </w:rPr>
      </w:pPr>
      <w:r w:rsidRPr="00810089">
        <w:rPr>
          <w:rFonts w:ascii="David" w:hAnsi="David" w:cs="David"/>
          <w:b/>
          <w:bCs/>
          <w:sz w:val="24"/>
          <w:szCs w:val="24"/>
        </w:rPr>
        <w:t>Posters and Oral Presentations – Israel</w:t>
      </w:r>
    </w:p>
    <w:p w14:paraId="5A9380A9" w14:textId="77777777" w:rsidR="00810089" w:rsidRPr="00810089" w:rsidRDefault="00810089" w:rsidP="00810089">
      <w:pPr>
        <w:spacing w:before="100" w:beforeAutospacing="1" w:after="100" w:afterAutospacing="1" w:line="360" w:lineRule="auto"/>
        <w:rPr>
          <w:rFonts w:ascii="David" w:hAnsi="David" w:cs="David"/>
          <w:sz w:val="24"/>
          <w:szCs w:val="24"/>
        </w:rPr>
      </w:pPr>
      <w:r w:rsidRPr="00810089">
        <w:rPr>
          <w:rFonts w:ascii="David" w:hAnsi="David" w:cs="David"/>
          <w:sz w:val="24"/>
          <w:szCs w:val="24"/>
        </w:rPr>
        <w:t>November 1, 2025 — Annual Conference of the Israeli Society of Pediatric Neurology and Child Development (ISPND), Zichron Ya’akov, Israel — In person — Presenter</w:t>
      </w:r>
      <w:r w:rsidRPr="00810089">
        <w:rPr>
          <w:rFonts w:ascii="David" w:hAnsi="David" w:cs="David"/>
          <w:sz w:val="24"/>
          <w:szCs w:val="24"/>
        </w:rPr>
        <w:br/>
        <w:t>• Challenging Case Report: Reevaluating Autism Diagnosis in a 7-Year-Old Girl</w:t>
      </w:r>
      <w:r w:rsidRPr="00810089">
        <w:rPr>
          <w:rFonts w:ascii="David" w:hAnsi="David" w:cs="David"/>
          <w:sz w:val="24"/>
          <w:szCs w:val="24"/>
        </w:rPr>
        <w:br/>
      </w:r>
      <w:r w:rsidRPr="00810089">
        <w:rPr>
          <w:rFonts w:ascii="David" w:hAnsi="David" w:cs="David"/>
          <w:i/>
          <w:iCs/>
          <w:sz w:val="24"/>
          <w:szCs w:val="24"/>
        </w:rPr>
        <w:t>(Linked above in Conference Presentations)</w:t>
      </w:r>
    </w:p>
    <w:p w14:paraId="67BBC4AF" w14:textId="67A7CF93" w:rsidR="00810089" w:rsidRPr="00810089" w:rsidRDefault="00810089" w:rsidP="00810089">
      <w:pPr>
        <w:spacing w:before="100" w:beforeAutospacing="1" w:after="100" w:afterAutospacing="1" w:line="360" w:lineRule="auto"/>
        <w:rPr>
          <w:rFonts w:ascii="David" w:hAnsi="David" w:cs="David"/>
          <w:sz w:val="24"/>
          <w:szCs w:val="24"/>
        </w:rPr>
      </w:pPr>
      <w:r w:rsidRPr="00810089">
        <w:rPr>
          <w:rFonts w:ascii="David" w:hAnsi="David" w:cs="David"/>
          <w:sz w:val="24"/>
          <w:szCs w:val="24"/>
        </w:rPr>
        <w:t>March 3, 2025 — I-MAR-2025, Ben-Gurion University, Beer-Sheva, Israel — In person — Presenter</w:t>
      </w:r>
      <w:r w:rsidRPr="00810089">
        <w:rPr>
          <w:rFonts w:ascii="David" w:hAnsi="David" w:cs="David"/>
          <w:sz w:val="24"/>
          <w:szCs w:val="24"/>
        </w:rPr>
        <w:br/>
        <w:t>• Peer interaction in cognitively able adolescents with autism</w:t>
      </w:r>
      <w:r w:rsidRPr="00810089">
        <w:rPr>
          <w:rFonts w:ascii="David" w:hAnsi="David" w:cs="David"/>
          <w:sz w:val="24"/>
          <w:szCs w:val="24"/>
        </w:rPr>
        <w:br/>
        <w:t>• Selective mutism as an early marker of autism spectrum disorders in girls</w:t>
      </w:r>
      <w:r w:rsidRPr="00810089">
        <w:rPr>
          <w:rFonts w:ascii="David" w:hAnsi="David" w:cs="David"/>
          <w:sz w:val="24"/>
          <w:szCs w:val="24"/>
        </w:rPr>
        <w:br/>
        <w:t>• Unique variables in children referred for ASD diagnosis after age 6</w:t>
      </w:r>
    </w:p>
    <w:p w14:paraId="29755FFE" w14:textId="77777777" w:rsidR="00810089" w:rsidRPr="00810089" w:rsidRDefault="00810089" w:rsidP="00810089">
      <w:pPr>
        <w:spacing w:before="100" w:beforeAutospacing="1" w:after="100" w:afterAutospacing="1" w:line="360" w:lineRule="auto"/>
        <w:rPr>
          <w:rFonts w:ascii="David" w:hAnsi="David" w:cs="David"/>
          <w:sz w:val="24"/>
          <w:szCs w:val="24"/>
        </w:rPr>
      </w:pPr>
      <w:r w:rsidRPr="00810089">
        <w:rPr>
          <w:rFonts w:ascii="David" w:hAnsi="David" w:cs="David"/>
          <w:sz w:val="24"/>
          <w:szCs w:val="24"/>
        </w:rPr>
        <w:t>February 20, 2025 — Israel Association for Child Development, Jerusalem, Israel — In person — Presenter</w:t>
      </w:r>
      <w:r w:rsidRPr="00810089">
        <w:rPr>
          <w:rFonts w:ascii="David" w:hAnsi="David" w:cs="David"/>
          <w:sz w:val="24"/>
          <w:szCs w:val="24"/>
        </w:rPr>
        <w:br/>
        <w:t>• Language development, parental concerns, and diagnostic markers for late ASD diagnosis</w:t>
      </w:r>
      <w:r w:rsidRPr="00810089">
        <w:rPr>
          <w:rFonts w:ascii="David" w:hAnsi="David" w:cs="David"/>
          <w:sz w:val="24"/>
          <w:szCs w:val="24"/>
        </w:rPr>
        <w:br/>
        <w:t>• “Breaking the News” – Group intervention for parents after ASD diagnosis</w:t>
      </w:r>
      <w:r w:rsidRPr="00810089">
        <w:rPr>
          <w:rFonts w:ascii="David" w:hAnsi="David" w:cs="David"/>
          <w:sz w:val="24"/>
          <w:szCs w:val="24"/>
        </w:rPr>
        <w:br/>
      </w:r>
      <w:r w:rsidRPr="00810089">
        <w:rPr>
          <w:rFonts w:ascii="David" w:hAnsi="David" w:cs="David"/>
          <w:i/>
          <w:iCs/>
          <w:sz w:val="24"/>
          <w:szCs w:val="24"/>
        </w:rPr>
        <w:t>(Linked above in Conference Presentations)</w:t>
      </w:r>
    </w:p>
    <w:p w14:paraId="16F054C3" w14:textId="77777777" w:rsidR="00810089" w:rsidRPr="00810089" w:rsidRDefault="00810089" w:rsidP="00810089">
      <w:pPr>
        <w:spacing w:before="100" w:beforeAutospacing="1" w:after="100" w:afterAutospacing="1" w:line="360" w:lineRule="auto"/>
        <w:rPr>
          <w:rFonts w:ascii="David" w:hAnsi="David" w:cs="David"/>
          <w:sz w:val="24"/>
          <w:szCs w:val="24"/>
        </w:rPr>
      </w:pPr>
      <w:r w:rsidRPr="00810089">
        <w:rPr>
          <w:rFonts w:ascii="David" w:hAnsi="David" w:cs="David"/>
          <w:sz w:val="24"/>
          <w:szCs w:val="24"/>
        </w:rPr>
        <w:t>2024 — Gender-Aware Medicine Conference, Shamir Medical Center, Israel — In person — Presenter</w:t>
      </w:r>
      <w:r w:rsidRPr="00810089">
        <w:rPr>
          <w:rFonts w:ascii="David" w:hAnsi="David" w:cs="David"/>
          <w:sz w:val="24"/>
          <w:szCs w:val="24"/>
        </w:rPr>
        <w:br/>
        <w:t>• Social behavior in natural interactions in adolescents with high-functioning ASD</w:t>
      </w:r>
      <w:r w:rsidRPr="00810089">
        <w:rPr>
          <w:rFonts w:ascii="David" w:hAnsi="David" w:cs="David"/>
          <w:sz w:val="24"/>
          <w:szCs w:val="24"/>
        </w:rPr>
        <w:br/>
      </w:r>
      <w:r w:rsidRPr="00810089">
        <w:rPr>
          <w:rFonts w:ascii="David" w:hAnsi="David" w:cs="David"/>
          <w:i/>
          <w:iCs/>
          <w:sz w:val="24"/>
          <w:szCs w:val="24"/>
        </w:rPr>
        <w:t>(Linked above in Conference Presentations)</w:t>
      </w:r>
    </w:p>
    <w:p w14:paraId="02730615" w14:textId="77777777" w:rsidR="003B0F6F" w:rsidRDefault="00810089" w:rsidP="003B0F6F">
      <w:pPr>
        <w:spacing w:before="100" w:beforeAutospacing="1" w:after="100" w:afterAutospacing="1" w:line="360" w:lineRule="auto"/>
        <w:rPr>
          <w:rFonts w:ascii="David" w:hAnsi="David" w:cs="David"/>
          <w:sz w:val="24"/>
          <w:szCs w:val="24"/>
        </w:rPr>
      </w:pPr>
      <w:r w:rsidRPr="00810089">
        <w:rPr>
          <w:rFonts w:ascii="David" w:hAnsi="David" w:cs="David"/>
          <w:sz w:val="24"/>
          <w:szCs w:val="24"/>
        </w:rPr>
        <w:t>February 27, 2023 — Autism Conference, Ben-Gurion University, Israel — In person — Presenter</w:t>
      </w:r>
      <w:r w:rsidRPr="00810089">
        <w:rPr>
          <w:rFonts w:ascii="David" w:hAnsi="David" w:cs="David"/>
          <w:sz w:val="24"/>
          <w:szCs w:val="24"/>
        </w:rPr>
        <w:br/>
        <w:t>• Demographic, behavioral, and diagnostic correlates of ASD</w:t>
      </w:r>
    </w:p>
    <w:p w14:paraId="3D658F19" w14:textId="6DB2E11D" w:rsidR="00810089" w:rsidRDefault="00810089" w:rsidP="003B0F6F">
      <w:pPr>
        <w:spacing w:before="100" w:beforeAutospacing="1" w:after="100" w:afterAutospacing="1" w:line="360" w:lineRule="auto"/>
        <w:rPr>
          <w:rFonts w:ascii="David" w:hAnsi="David" w:cs="David"/>
          <w:sz w:val="24"/>
          <w:szCs w:val="24"/>
          <w:lang w:bidi="he-IL"/>
        </w:rPr>
      </w:pPr>
      <w:r w:rsidRPr="00810089">
        <w:rPr>
          <w:rFonts w:ascii="David" w:hAnsi="David" w:cs="David"/>
          <w:sz w:val="24"/>
          <w:szCs w:val="24"/>
        </w:rPr>
        <w:t>May 26, 2022 — Medical School Research Fair, Tel Aviv University, Israel — In person — Presenter</w:t>
      </w:r>
      <w:r w:rsidRPr="00810089">
        <w:rPr>
          <w:rFonts w:ascii="David" w:hAnsi="David" w:cs="David"/>
          <w:sz w:val="24"/>
          <w:szCs w:val="24"/>
        </w:rPr>
        <w:br/>
        <w:t>• Repetitive behaviors in non-ASD children with social or communicative difficulties</w:t>
      </w:r>
    </w:p>
    <w:p w14:paraId="25693FC5" w14:textId="1415B553" w:rsidR="00AD1B28" w:rsidRPr="00AD1B28" w:rsidRDefault="00AD1B28" w:rsidP="00AD1B28">
      <w:pPr>
        <w:pStyle w:val="ae"/>
        <w:numPr>
          <w:ilvl w:val="0"/>
          <w:numId w:val="33"/>
        </w:numPr>
        <w:spacing w:before="100" w:beforeAutospacing="1" w:after="100" w:afterAutospacing="1" w:line="360" w:lineRule="auto"/>
        <w:rPr>
          <w:rFonts w:ascii="David" w:hAnsi="David" w:cs="David"/>
          <w:sz w:val="24"/>
          <w:szCs w:val="24"/>
        </w:rPr>
      </w:pPr>
      <w:r w:rsidRPr="00AD1B28">
        <w:rPr>
          <w:rFonts w:ascii="David" w:hAnsi="David" w:cs="David"/>
          <w:b/>
          <w:bCs/>
          <w:sz w:val="24"/>
          <w:szCs w:val="24"/>
          <w:u w:val="single"/>
        </w:rPr>
        <w:t>Organization of Conferences or Sessions</w:t>
      </w:r>
    </w:p>
    <w:p w14:paraId="57D58E0E" w14:textId="1393BA92" w:rsidR="00810089" w:rsidRPr="00810089" w:rsidRDefault="00810089" w:rsidP="00AD1B28">
      <w:pPr>
        <w:spacing w:before="100" w:beforeAutospacing="1" w:after="100" w:afterAutospacing="1" w:line="360" w:lineRule="auto"/>
        <w:rPr>
          <w:rFonts w:ascii="David" w:hAnsi="David" w:cs="David"/>
          <w:sz w:val="24"/>
          <w:szCs w:val="24"/>
        </w:rPr>
      </w:pPr>
      <w:r w:rsidRPr="00810089">
        <w:rPr>
          <w:rFonts w:ascii="David" w:hAnsi="David" w:cs="David"/>
          <w:sz w:val="24"/>
          <w:szCs w:val="24"/>
        </w:rPr>
        <w:t xml:space="preserve">February 20, 2024 – “It’s Not That Easy Being a Child Here”: Children in the Shadow of War, The College of Law and Business, Ramat Gan, Israel — In person. </w:t>
      </w:r>
    </w:p>
    <w:p w14:paraId="36B791C4" w14:textId="5C33512E" w:rsidR="00810089" w:rsidRPr="00810089" w:rsidRDefault="00810089" w:rsidP="00810089">
      <w:pPr>
        <w:spacing w:before="100" w:beforeAutospacing="1" w:after="100" w:afterAutospacing="1" w:line="360" w:lineRule="auto"/>
        <w:rPr>
          <w:rFonts w:ascii="David" w:hAnsi="David" w:cs="David"/>
          <w:sz w:val="24"/>
          <w:szCs w:val="24"/>
        </w:rPr>
      </w:pPr>
      <w:r w:rsidRPr="00810089">
        <w:rPr>
          <w:rFonts w:ascii="David" w:hAnsi="David" w:cs="David"/>
          <w:sz w:val="24"/>
          <w:szCs w:val="24"/>
        </w:rPr>
        <w:t xml:space="preserve">March 13, 2015 – “Diagnostic Guide for Social Difficulties in Children and Adolescents,” Dana-Dwek Children’s Hospital, Tel Aviv, Israel — In person. </w:t>
      </w:r>
    </w:p>
    <w:p w14:paraId="79F314EE" w14:textId="3A91F599" w:rsidR="00AC374D" w:rsidRDefault="00810089" w:rsidP="00810089">
      <w:pPr>
        <w:spacing w:before="100" w:beforeAutospacing="1" w:after="100" w:afterAutospacing="1" w:line="360" w:lineRule="auto"/>
        <w:rPr>
          <w:rFonts w:ascii="David" w:hAnsi="David" w:cs="David"/>
          <w:sz w:val="24"/>
          <w:szCs w:val="24"/>
        </w:rPr>
      </w:pPr>
      <w:r w:rsidRPr="00810089">
        <w:rPr>
          <w:rFonts w:ascii="David" w:hAnsi="David" w:cs="David"/>
          <w:sz w:val="24"/>
          <w:szCs w:val="24"/>
        </w:rPr>
        <w:t xml:space="preserve">June 2004 – “At the Edge of the Autism Spectrum: Diagnosis and Treatment,” Beer-Yaacov Mental Health Center, Ness Ziona, Israel — In person. </w:t>
      </w:r>
    </w:p>
    <w:p w14:paraId="5804D230" w14:textId="1E619C74" w:rsidR="00AC374D" w:rsidRDefault="00AC374D" w:rsidP="00883512">
      <w:pPr>
        <w:spacing w:before="100" w:beforeAutospacing="1" w:after="100" w:afterAutospacing="1" w:line="360" w:lineRule="auto"/>
        <w:rPr>
          <w:rFonts w:ascii="David" w:hAnsi="David" w:cs="David"/>
          <w:b/>
          <w:bCs/>
          <w:sz w:val="24"/>
          <w:szCs w:val="24"/>
          <w:u w:val="single"/>
          <w:rtl/>
          <w:lang w:bidi="he-IL"/>
        </w:rPr>
      </w:pPr>
      <w:r w:rsidRPr="00AC374D">
        <w:rPr>
          <w:rFonts w:ascii="David" w:hAnsi="David" w:cs="David"/>
          <w:b/>
          <w:bCs/>
          <w:sz w:val="24"/>
          <w:szCs w:val="24"/>
          <w:u w:val="single"/>
        </w:rPr>
        <w:t>Invited Lectures/Colloquium Talks</w:t>
      </w:r>
    </w:p>
    <w:p w14:paraId="2A537ED2" w14:textId="77777777" w:rsidR="004A1593" w:rsidRPr="004A1593" w:rsidRDefault="004A1593" w:rsidP="004A1593">
      <w:pPr>
        <w:spacing w:before="100" w:beforeAutospacing="1" w:after="100" w:afterAutospacing="1" w:line="360" w:lineRule="auto"/>
        <w:rPr>
          <w:rFonts w:ascii="David" w:hAnsi="David" w:cs="David"/>
          <w:sz w:val="24"/>
          <w:szCs w:val="24"/>
        </w:rPr>
      </w:pPr>
      <w:r w:rsidRPr="004A1593">
        <w:rPr>
          <w:rFonts w:ascii="David" w:hAnsi="David" w:cs="David"/>
          <w:sz w:val="24"/>
          <w:szCs w:val="24"/>
        </w:rPr>
        <w:t>October 30, 2025 – Fetal Alcohol Syndrome versus Autism Spectrum Disorder – A Clinical and Social Perspective, ISPND, Zichron Ya’akov, Israel — Invited (not the presenter)</w:t>
      </w:r>
    </w:p>
    <w:p w14:paraId="60350CD0" w14:textId="77777777" w:rsidR="004A1593" w:rsidRPr="004A1593" w:rsidRDefault="004A1593" w:rsidP="004A1593">
      <w:pPr>
        <w:spacing w:before="100" w:beforeAutospacing="1" w:after="100" w:afterAutospacing="1" w:line="360" w:lineRule="auto"/>
        <w:rPr>
          <w:rFonts w:ascii="David" w:hAnsi="David" w:cs="David"/>
          <w:sz w:val="24"/>
          <w:szCs w:val="24"/>
        </w:rPr>
      </w:pPr>
      <w:r w:rsidRPr="004A1593">
        <w:rPr>
          <w:rFonts w:ascii="David" w:hAnsi="David" w:cs="David"/>
          <w:sz w:val="24"/>
          <w:szCs w:val="24"/>
        </w:rPr>
        <w:t>April 2, 2025 – The Global Rise in Autism Rates, Ichilov Medical Center, Tel Aviv, Israel — Invited Speaker</w:t>
      </w:r>
    </w:p>
    <w:p w14:paraId="6E396F30" w14:textId="77777777" w:rsidR="004A1593" w:rsidRPr="004A1593" w:rsidRDefault="004A1593" w:rsidP="004A1593">
      <w:pPr>
        <w:spacing w:before="100" w:beforeAutospacing="1" w:after="100" w:afterAutospacing="1" w:line="360" w:lineRule="auto"/>
        <w:rPr>
          <w:rFonts w:ascii="David" w:hAnsi="David" w:cs="David"/>
          <w:sz w:val="24"/>
          <w:szCs w:val="24"/>
        </w:rPr>
      </w:pPr>
      <w:r w:rsidRPr="004A1593">
        <w:rPr>
          <w:rFonts w:ascii="David" w:hAnsi="David" w:cs="David"/>
          <w:sz w:val="24"/>
          <w:szCs w:val="24"/>
        </w:rPr>
        <w:t>February 20, 2024 – “It’s Not That Easy Being a Child Here”: Children in the Shadow of War, The College of Law and Business, Ramat Gan, Israel — Invited Speaker</w:t>
      </w:r>
    </w:p>
    <w:p w14:paraId="2C6B664C" w14:textId="77777777" w:rsidR="004A1593" w:rsidRPr="004A1593" w:rsidRDefault="004A1593" w:rsidP="004A1593">
      <w:pPr>
        <w:spacing w:before="100" w:beforeAutospacing="1" w:after="100" w:afterAutospacing="1" w:line="360" w:lineRule="auto"/>
        <w:rPr>
          <w:rFonts w:ascii="David" w:hAnsi="David" w:cs="David"/>
          <w:sz w:val="24"/>
          <w:szCs w:val="24"/>
        </w:rPr>
      </w:pPr>
      <w:r w:rsidRPr="004A1593">
        <w:rPr>
          <w:rFonts w:ascii="David" w:hAnsi="David" w:cs="David"/>
          <w:sz w:val="24"/>
          <w:szCs w:val="24"/>
        </w:rPr>
        <w:t>November 28, 2022 – Unique characteristics of girls with autism spectrum disorder: developmental, social, and communicative features, and diagnostic challenges, Conference in Memory of Lior Barness, Ramat Gan, Israel — Invited Speaker</w:t>
      </w:r>
    </w:p>
    <w:p w14:paraId="2F402DC7" w14:textId="77777777" w:rsidR="004A1593" w:rsidRPr="004A1593" w:rsidRDefault="004A1593" w:rsidP="004A1593">
      <w:pPr>
        <w:spacing w:before="100" w:beforeAutospacing="1" w:after="100" w:afterAutospacing="1" w:line="360" w:lineRule="auto"/>
        <w:rPr>
          <w:rFonts w:ascii="David" w:hAnsi="David" w:cs="David"/>
          <w:sz w:val="24"/>
          <w:szCs w:val="24"/>
        </w:rPr>
      </w:pPr>
      <w:r w:rsidRPr="004A1593">
        <w:rPr>
          <w:rFonts w:ascii="David" w:hAnsi="David" w:cs="David"/>
          <w:sz w:val="24"/>
          <w:szCs w:val="24"/>
        </w:rPr>
        <w:t>April 11, 2022 – ASD and Social Difficulties in Adolescence, Faculty of Medicine, Tel Aviv University — Invited Speaker (Online)</w:t>
      </w:r>
    </w:p>
    <w:p w14:paraId="4C28FFA9" w14:textId="77777777" w:rsidR="004A1593" w:rsidRPr="004A1593" w:rsidRDefault="004A1593" w:rsidP="004A1593">
      <w:pPr>
        <w:spacing w:before="100" w:beforeAutospacing="1" w:after="100" w:afterAutospacing="1" w:line="360" w:lineRule="auto"/>
        <w:rPr>
          <w:rFonts w:ascii="David" w:hAnsi="David" w:cs="David"/>
          <w:sz w:val="24"/>
          <w:szCs w:val="24"/>
        </w:rPr>
      </w:pPr>
      <w:r w:rsidRPr="004A1593">
        <w:rPr>
          <w:rFonts w:ascii="David" w:hAnsi="David" w:cs="David"/>
          <w:sz w:val="24"/>
          <w:szCs w:val="24"/>
        </w:rPr>
        <w:t>May 22, 2019 – Using Drama as a Therapeutic Tool in Autism Spectrum Disorder, Annual ALUT Conference, Tel Aviv, Israel — Invited Speaker</w:t>
      </w:r>
    </w:p>
    <w:p w14:paraId="5BE4E476" w14:textId="77777777" w:rsidR="004A1593" w:rsidRPr="004A1593" w:rsidRDefault="004A1593" w:rsidP="004A1593">
      <w:pPr>
        <w:spacing w:before="100" w:beforeAutospacing="1" w:after="100" w:afterAutospacing="1" w:line="360" w:lineRule="auto"/>
        <w:rPr>
          <w:rFonts w:ascii="David" w:hAnsi="David" w:cs="David"/>
          <w:sz w:val="24"/>
          <w:szCs w:val="24"/>
        </w:rPr>
      </w:pPr>
      <w:r w:rsidRPr="004A1593">
        <w:rPr>
          <w:rFonts w:ascii="David" w:hAnsi="David" w:cs="David"/>
          <w:sz w:val="24"/>
          <w:szCs w:val="24"/>
        </w:rPr>
        <w:t>October 22, 2017 – Comparison Between the Autism Spectrum and ADHD, Talking Autism 2017, Tel Aviv University, Israel — Keynote Invited Speaker</w:t>
      </w:r>
    </w:p>
    <w:p w14:paraId="771D7C8C" w14:textId="77777777" w:rsidR="004A1593" w:rsidRPr="004A1593" w:rsidRDefault="004A1593" w:rsidP="004A1593">
      <w:pPr>
        <w:spacing w:before="100" w:beforeAutospacing="1" w:after="100" w:afterAutospacing="1" w:line="360" w:lineRule="auto"/>
        <w:rPr>
          <w:rFonts w:ascii="David" w:hAnsi="David" w:cs="David"/>
          <w:sz w:val="24"/>
          <w:szCs w:val="24"/>
        </w:rPr>
      </w:pPr>
      <w:r w:rsidRPr="004A1593">
        <w:rPr>
          <w:rFonts w:ascii="David" w:hAnsi="David" w:cs="David"/>
          <w:sz w:val="24"/>
          <w:szCs w:val="24"/>
        </w:rPr>
        <w:t>February 1–2, 2016 – Theory of Mind in ASD Girls and Typically Developing Girls: Where is the Autism?, Keshet Center Conference, Sheba Medical Center, Israel — Invited Speaker</w:t>
      </w:r>
    </w:p>
    <w:p w14:paraId="41400676" w14:textId="77777777" w:rsidR="004A1593" w:rsidRPr="004A1593" w:rsidRDefault="004A1593" w:rsidP="004A1593">
      <w:pPr>
        <w:spacing w:before="100" w:beforeAutospacing="1" w:after="100" w:afterAutospacing="1" w:line="360" w:lineRule="auto"/>
        <w:rPr>
          <w:rFonts w:ascii="David" w:hAnsi="David" w:cs="David"/>
          <w:sz w:val="24"/>
          <w:szCs w:val="24"/>
        </w:rPr>
      </w:pPr>
      <w:r w:rsidRPr="004A1593">
        <w:rPr>
          <w:rFonts w:ascii="David" w:hAnsi="David" w:cs="David"/>
          <w:sz w:val="24"/>
          <w:szCs w:val="24"/>
        </w:rPr>
        <w:t>May 25, 2015 – Innovative Approach to Autism Treatment, Pediatric Seminar – Innovations in Autism, Maccabi Healthcare Services, Tel Aviv, Israel — Invited Speaker</w:t>
      </w:r>
    </w:p>
    <w:p w14:paraId="5044C398" w14:textId="77777777" w:rsidR="004A1593" w:rsidRPr="004A1593" w:rsidRDefault="004A1593" w:rsidP="004A1593">
      <w:pPr>
        <w:spacing w:before="100" w:beforeAutospacing="1" w:after="100" w:afterAutospacing="1" w:line="360" w:lineRule="auto"/>
        <w:rPr>
          <w:rFonts w:ascii="David" w:hAnsi="David" w:cs="David"/>
          <w:sz w:val="24"/>
          <w:szCs w:val="24"/>
        </w:rPr>
      </w:pPr>
      <w:r w:rsidRPr="004A1593">
        <w:rPr>
          <w:rFonts w:ascii="David" w:hAnsi="David" w:cs="David"/>
          <w:sz w:val="24"/>
          <w:szCs w:val="24"/>
        </w:rPr>
        <w:t>April 29, 2015 – Adolescents on the Autism Spectrum – Diagnosis and Treatment, Annual Conference of the Israeli Society for Adolescent Medicine — Invited Speaker (Online)</w:t>
      </w:r>
    </w:p>
    <w:p w14:paraId="7910792E" w14:textId="77777777" w:rsidR="004A1593" w:rsidRPr="004A1593" w:rsidRDefault="004A1593" w:rsidP="004A1593">
      <w:pPr>
        <w:spacing w:before="100" w:beforeAutospacing="1" w:after="100" w:afterAutospacing="1" w:line="360" w:lineRule="auto"/>
        <w:rPr>
          <w:rFonts w:ascii="David" w:hAnsi="David" w:cs="David"/>
          <w:sz w:val="24"/>
          <w:szCs w:val="24"/>
        </w:rPr>
      </w:pPr>
      <w:r w:rsidRPr="004A1593">
        <w:rPr>
          <w:rFonts w:ascii="David" w:hAnsi="David" w:cs="David"/>
          <w:sz w:val="24"/>
          <w:szCs w:val="24"/>
        </w:rPr>
        <w:t>September 16, 2014 – Autism Diagnosis from Age 6 to Adulthood – Practical Tools and Diagnostic Dilemmas, Conference of the Israeli Association for Child Development and Rehabilitation, Jerusalem, Israel — Invited Speaker</w:t>
      </w:r>
    </w:p>
    <w:p w14:paraId="0805C72F" w14:textId="77777777" w:rsidR="004A1593" w:rsidRPr="004A1593" w:rsidRDefault="004A1593" w:rsidP="004A1593">
      <w:pPr>
        <w:spacing w:before="100" w:beforeAutospacing="1" w:after="100" w:afterAutospacing="1" w:line="360" w:lineRule="auto"/>
        <w:rPr>
          <w:rFonts w:ascii="David" w:hAnsi="David" w:cs="David"/>
          <w:sz w:val="24"/>
          <w:szCs w:val="24"/>
        </w:rPr>
      </w:pPr>
      <w:r w:rsidRPr="004A1593">
        <w:rPr>
          <w:rFonts w:ascii="David" w:hAnsi="David" w:cs="David"/>
          <w:sz w:val="24"/>
          <w:szCs w:val="24"/>
        </w:rPr>
        <w:t>July 2012 – Social Skills in Autism Spectrum Disorders, ALUT, Ashdod, Israel — Invited Speaker</w:t>
      </w:r>
    </w:p>
    <w:p w14:paraId="60B71816" w14:textId="77777777" w:rsidR="004A1593" w:rsidRPr="004A1593" w:rsidRDefault="004A1593" w:rsidP="004A1593">
      <w:pPr>
        <w:spacing w:before="100" w:beforeAutospacing="1" w:after="100" w:afterAutospacing="1" w:line="360" w:lineRule="auto"/>
        <w:rPr>
          <w:rFonts w:ascii="David" w:hAnsi="David" w:cs="David"/>
          <w:sz w:val="24"/>
          <w:szCs w:val="24"/>
        </w:rPr>
      </w:pPr>
      <w:r w:rsidRPr="004A1593">
        <w:rPr>
          <w:rFonts w:ascii="David" w:hAnsi="David" w:cs="David"/>
          <w:sz w:val="24"/>
          <w:szCs w:val="24"/>
        </w:rPr>
        <w:t xml:space="preserve">December 2010 – Diagnosis of Autism Spectrum Disorders, </w:t>
      </w:r>
      <w:proofErr w:type="spellStart"/>
      <w:r w:rsidRPr="004A1593">
        <w:rPr>
          <w:rFonts w:ascii="David" w:hAnsi="David" w:cs="David"/>
          <w:sz w:val="24"/>
          <w:szCs w:val="24"/>
        </w:rPr>
        <w:t>Telem</w:t>
      </w:r>
      <w:proofErr w:type="spellEnd"/>
      <w:r w:rsidRPr="004A1593">
        <w:rPr>
          <w:rFonts w:ascii="David" w:hAnsi="David" w:cs="David"/>
          <w:sz w:val="24"/>
          <w:szCs w:val="24"/>
        </w:rPr>
        <w:t xml:space="preserve"> Institute, </w:t>
      </w:r>
      <w:proofErr w:type="spellStart"/>
      <w:r w:rsidRPr="004A1593">
        <w:rPr>
          <w:rFonts w:ascii="David" w:hAnsi="David" w:cs="David"/>
          <w:sz w:val="24"/>
          <w:szCs w:val="24"/>
        </w:rPr>
        <w:t>Ra’anana</w:t>
      </w:r>
      <w:proofErr w:type="spellEnd"/>
      <w:r w:rsidRPr="004A1593">
        <w:rPr>
          <w:rFonts w:ascii="David" w:hAnsi="David" w:cs="David"/>
          <w:sz w:val="24"/>
          <w:szCs w:val="24"/>
        </w:rPr>
        <w:t>, Israel — Invited Speaker</w:t>
      </w:r>
    </w:p>
    <w:p w14:paraId="6B23DECE" w14:textId="77777777" w:rsidR="004A1593" w:rsidRPr="004A1593" w:rsidRDefault="004A1593" w:rsidP="004A1593">
      <w:pPr>
        <w:spacing w:before="100" w:beforeAutospacing="1" w:after="100" w:afterAutospacing="1" w:line="360" w:lineRule="auto"/>
        <w:rPr>
          <w:rFonts w:ascii="David" w:hAnsi="David" w:cs="David"/>
          <w:sz w:val="24"/>
          <w:szCs w:val="24"/>
        </w:rPr>
      </w:pPr>
      <w:r w:rsidRPr="004A1593">
        <w:rPr>
          <w:rFonts w:ascii="David" w:hAnsi="David" w:cs="David"/>
          <w:sz w:val="24"/>
          <w:szCs w:val="24"/>
        </w:rPr>
        <w:t>January 2007 – Asperger Syndrome on the Rorschach Test – Diagnostic Profile and Differential Diagnoses, Bar-Ilan University, Ramat Gan, Israel — Invited Speaker</w:t>
      </w:r>
    </w:p>
    <w:p w14:paraId="5A27645E" w14:textId="77777777" w:rsidR="004A1593" w:rsidRPr="004A1593" w:rsidRDefault="004A1593" w:rsidP="004A1593">
      <w:pPr>
        <w:spacing w:before="100" w:beforeAutospacing="1" w:after="100" w:afterAutospacing="1" w:line="360" w:lineRule="auto"/>
        <w:rPr>
          <w:rFonts w:ascii="David" w:hAnsi="David" w:cs="David"/>
          <w:sz w:val="24"/>
          <w:szCs w:val="24"/>
        </w:rPr>
      </w:pPr>
      <w:r w:rsidRPr="004A1593">
        <w:rPr>
          <w:rFonts w:ascii="David" w:hAnsi="David" w:cs="David"/>
          <w:sz w:val="24"/>
          <w:szCs w:val="24"/>
        </w:rPr>
        <w:t>June 2005 – “What About Me, What About Him?” – Theory of Mind, Desires of Others and Asperger Syndrome, Annual Conference of the Asperger Syndrome Association, Tel Aviv, Israel — Invited Speaker</w:t>
      </w:r>
    </w:p>
    <w:p w14:paraId="67A9A037" w14:textId="264A3A46" w:rsidR="004A1593" w:rsidRDefault="004A1593" w:rsidP="004A1593">
      <w:pPr>
        <w:spacing w:before="100" w:beforeAutospacing="1" w:after="100" w:afterAutospacing="1" w:line="360" w:lineRule="auto"/>
        <w:rPr>
          <w:rFonts w:ascii="David" w:hAnsi="David" w:cs="David"/>
          <w:sz w:val="24"/>
          <w:szCs w:val="24"/>
        </w:rPr>
      </w:pPr>
      <w:r w:rsidRPr="004A1593">
        <w:rPr>
          <w:rFonts w:ascii="David" w:hAnsi="David" w:cs="David"/>
          <w:sz w:val="24"/>
          <w:szCs w:val="24"/>
        </w:rPr>
        <w:t>June 2004 – On Love, Embarrassment, and Bubbles – Group Therapy with Children on the Autism Spectrum, Conference on Autism Spectrum Syndromes, Beer-Yaacov MHC, Ness Ziona, Israel — Invited Speaker</w:t>
      </w:r>
    </w:p>
    <w:p w14:paraId="08599E7F" w14:textId="77777777" w:rsidR="004A1593" w:rsidRDefault="004A1593" w:rsidP="004A1593">
      <w:pPr>
        <w:spacing w:before="100" w:beforeAutospacing="1" w:after="100" w:afterAutospacing="1" w:line="360" w:lineRule="auto"/>
        <w:rPr>
          <w:rFonts w:ascii="David" w:hAnsi="David" w:cs="David"/>
          <w:sz w:val="24"/>
          <w:szCs w:val="24"/>
        </w:rPr>
      </w:pPr>
    </w:p>
    <w:p w14:paraId="1C514E68" w14:textId="5B6FB618" w:rsidR="00B82A65" w:rsidRDefault="00B82A65" w:rsidP="00883512">
      <w:pPr>
        <w:spacing w:before="100" w:beforeAutospacing="1" w:after="100" w:afterAutospacing="1" w:line="360" w:lineRule="auto"/>
        <w:rPr>
          <w:rFonts w:ascii="David" w:hAnsi="David" w:cs="David"/>
          <w:b/>
          <w:bCs/>
          <w:sz w:val="24"/>
          <w:szCs w:val="24"/>
          <w:u w:val="single"/>
        </w:rPr>
      </w:pPr>
      <w:r w:rsidRPr="001454A0">
        <w:rPr>
          <w:rFonts w:ascii="David" w:hAnsi="David" w:cs="David"/>
          <w:b/>
          <w:bCs/>
          <w:sz w:val="24"/>
          <w:szCs w:val="24"/>
          <w:u w:val="single"/>
        </w:rPr>
        <w:t>Teaching</w:t>
      </w:r>
    </w:p>
    <w:p w14:paraId="5BDA668A" w14:textId="4411D8FE" w:rsidR="00902F03" w:rsidRPr="00902F03" w:rsidRDefault="00902F03" w:rsidP="00883512">
      <w:pPr>
        <w:spacing w:before="100" w:beforeAutospacing="1" w:after="100" w:afterAutospacing="1" w:line="360" w:lineRule="auto"/>
        <w:rPr>
          <w:rFonts w:ascii="David" w:hAnsi="David" w:cs="David"/>
          <w:b/>
          <w:bCs/>
          <w:sz w:val="24"/>
          <w:szCs w:val="24"/>
        </w:rPr>
      </w:pPr>
      <w:r w:rsidRPr="00902F03">
        <w:rPr>
          <w:rFonts w:ascii="David" w:hAnsi="David" w:cs="David"/>
          <w:b/>
          <w:bCs/>
          <w:sz w:val="24"/>
          <w:szCs w:val="24"/>
        </w:rPr>
        <w:t>Courses Taught in Recent Years</w:t>
      </w:r>
    </w:p>
    <w:p w14:paraId="7639BFC6" w14:textId="77777777" w:rsidR="00B82A65" w:rsidRPr="00AB7562" w:rsidRDefault="00B82A65" w:rsidP="00883512">
      <w:pPr>
        <w:spacing w:before="100" w:beforeAutospacing="1" w:after="100" w:afterAutospacing="1" w:line="360" w:lineRule="auto"/>
        <w:rPr>
          <w:rFonts w:ascii="David" w:hAnsi="David" w:cs="David"/>
          <w:sz w:val="24"/>
          <w:szCs w:val="24"/>
        </w:rPr>
      </w:pPr>
      <w:r w:rsidRPr="00AB7562">
        <w:rPr>
          <w:rFonts w:ascii="David" w:hAnsi="David" w:cs="David"/>
          <w:sz w:val="24"/>
          <w:szCs w:val="24"/>
        </w:rPr>
        <w:t>2024: The College of Law and Business – M.A. Program in Developmental Psychology: Language Development and Disorders in Early Childhood</w:t>
      </w:r>
    </w:p>
    <w:p w14:paraId="207F0086" w14:textId="77777777" w:rsidR="00B82A65" w:rsidRPr="00AB7562" w:rsidRDefault="00B82A65" w:rsidP="00883512">
      <w:pPr>
        <w:spacing w:before="100" w:beforeAutospacing="1" w:after="100" w:afterAutospacing="1" w:line="360" w:lineRule="auto"/>
        <w:rPr>
          <w:rFonts w:ascii="David" w:hAnsi="David" w:cs="David"/>
          <w:sz w:val="24"/>
          <w:szCs w:val="24"/>
        </w:rPr>
      </w:pPr>
      <w:r w:rsidRPr="00AB7562">
        <w:rPr>
          <w:rFonts w:ascii="David" w:hAnsi="David" w:cs="David"/>
          <w:sz w:val="24"/>
          <w:szCs w:val="24"/>
        </w:rPr>
        <w:t>2021–2024: The College of Law and Business – Annual Empirical Seminar (M.A. thesis supervision)</w:t>
      </w:r>
    </w:p>
    <w:p w14:paraId="4343D63E" w14:textId="77777777" w:rsidR="00B82A65" w:rsidRPr="00AB7562" w:rsidRDefault="00B82A65" w:rsidP="00883512">
      <w:pPr>
        <w:spacing w:before="100" w:beforeAutospacing="1" w:after="100" w:afterAutospacing="1" w:line="360" w:lineRule="auto"/>
        <w:rPr>
          <w:rFonts w:ascii="David" w:hAnsi="David" w:cs="David"/>
          <w:sz w:val="24"/>
          <w:szCs w:val="24"/>
        </w:rPr>
      </w:pPr>
      <w:r w:rsidRPr="00AB7562">
        <w:rPr>
          <w:rFonts w:ascii="David" w:hAnsi="David" w:cs="David"/>
          <w:sz w:val="24"/>
          <w:szCs w:val="24"/>
        </w:rPr>
        <w:t>2021–2024: The College of Law and Business – Interventions in Autism: Diagnosis and Treatment</w:t>
      </w:r>
    </w:p>
    <w:p w14:paraId="1C7EDFE4" w14:textId="77777777" w:rsidR="00B82A65" w:rsidRDefault="00B82A65" w:rsidP="00883512">
      <w:pPr>
        <w:spacing w:before="100" w:beforeAutospacing="1" w:after="100" w:afterAutospacing="1" w:line="360" w:lineRule="auto"/>
        <w:rPr>
          <w:rFonts w:ascii="David" w:hAnsi="David" w:cs="David"/>
          <w:sz w:val="24"/>
          <w:szCs w:val="24"/>
        </w:rPr>
      </w:pPr>
      <w:r w:rsidRPr="00AB7562">
        <w:rPr>
          <w:rFonts w:ascii="David" w:hAnsi="David" w:cs="David"/>
          <w:sz w:val="24"/>
          <w:szCs w:val="24"/>
        </w:rPr>
        <w:t>2021–2024: The College of Law and Business – Psychopathology in Neurodevelopmental Disorders</w:t>
      </w:r>
    </w:p>
    <w:p w14:paraId="1DC8057F" w14:textId="77777777" w:rsidR="001B38CA" w:rsidRDefault="001B38CA" w:rsidP="00883512">
      <w:pPr>
        <w:spacing w:before="100" w:beforeAutospacing="1" w:after="100" w:afterAutospacing="1" w:line="360" w:lineRule="auto"/>
        <w:rPr>
          <w:rFonts w:ascii="David" w:hAnsi="David" w:cs="David"/>
          <w:sz w:val="24"/>
          <w:szCs w:val="24"/>
        </w:rPr>
      </w:pPr>
    </w:p>
    <w:p w14:paraId="5E5537ED" w14:textId="2BBA1BC4" w:rsidR="00902F03" w:rsidRDefault="00902F03" w:rsidP="00883512">
      <w:pPr>
        <w:spacing w:before="100" w:beforeAutospacing="1" w:after="100" w:afterAutospacing="1" w:line="360" w:lineRule="auto"/>
        <w:rPr>
          <w:rFonts w:ascii="David" w:hAnsi="David" w:cs="David"/>
          <w:b/>
          <w:bCs/>
          <w:sz w:val="24"/>
          <w:szCs w:val="24"/>
          <w:u w:val="single"/>
        </w:rPr>
      </w:pPr>
      <w:r w:rsidRPr="00902F03">
        <w:rPr>
          <w:rFonts w:ascii="David" w:hAnsi="David" w:cs="David"/>
          <w:b/>
          <w:bCs/>
          <w:sz w:val="24"/>
          <w:szCs w:val="24"/>
          <w:u w:val="single"/>
        </w:rPr>
        <w:t>Professional Experience</w:t>
      </w:r>
    </w:p>
    <w:p w14:paraId="39DDA0B2" w14:textId="430145DD" w:rsidR="001B38CA" w:rsidRPr="001B38CA" w:rsidRDefault="001B38CA" w:rsidP="001B38CA">
      <w:pPr>
        <w:spacing w:before="100" w:beforeAutospacing="1" w:after="100" w:afterAutospacing="1" w:line="360" w:lineRule="auto"/>
        <w:rPr>
          <w:rFonts w:ascii="David" w:hAnsi="David" w:cs="David"/>
          <w:sz w:val="24"/>
          <w:szCs w:val="24"/>
        </w:rPr>
      </w:pPr>
      <w:r w:rsidRPr="001B38CA">
        <w:rPr>
          <w:rFonts w:ascii="David" w:hAnsi="David" w:cs="David"/>
          <w:sz w:val="24"/>
          <w:szCs w:val="24"/>
        </w:rPr>
        <w:t>2022 (Sept. 6): Ministry of Health – Exemption of two years from specialization period in Developmental Psychology due to extensive experience in autism.</w:t>
      </w:r>
    </w:p>
    <w:p w14:paraId="413A96AC" w14:textId="11DBD741" w:rsidR="007A031A" w:rsidRPr="001B38CA" w:rsidRDefault="007A031A" w:rsidP="007A031A">
      <w:pPr>
        <w:spacing w:before="100" w:beforeAutospacing="1" w:after="100" w:afterAutospacing="1" w:line="360" w:lineRule="auto"/>
        <w:rPr>
          <w:rFonts w:ascii="David" w:hAnsi="David" w:cs="David"/>
          <w:sz w:val="24"/>
          <w:szCs w:val="24"/>
        </w:rPr>
      </w:pPr>
      <w:r w:rsidRPr="001B38CA">
        <w:rPr>
          <w:rFonts w:ascii="David" w:hAnsi="David" w:cs="David"/>
          <w:sz w:val="24"/>
          <w:szCs w:val="24"/>
        </w:rPr>
        <w:t>2012–Present: Founder and Director, “</w:t>
      </w:r>
      <w:proofErr w:type="spellStart"/>
      <w:r w:rsidRPr="001B38CA">
        <w:rPr>
          <w:rFonts w:ascii="David" w:hAnsi="David" w:cs="David"/>
          <w:sz w:val="24"/>
          <w:szCs w:val="24"/>
        </w:rPr>
        <w:t>Maarot</w:t>
      </w:r>
      <w:proofErr w:type="spellEnd"/>
      <w:r w:rsidRPr="001B38CA">
        <w:rPr>
          <w:rFonts w:ascii="David" w:hAnsi="David" w:cs="David"/>
          <w:sz w:val="24"/>
          <w:szCs w:val="24"/>
        </w:rPr>
        <w:t xml:space="preserve"> Center” for Diagnosis and Treatment of ASD (ages 6–18), Dana-Dwek Children’s Hospital, Tel Aviv Medical Center.</w:t>
      </w:r>
    </w:p>
    <w:p w14:paraId="34D30AA5" w14:textId="08528E2B" w:rsidR="001B38CA" w:rsidRPr="001B38CA" w:rsidRDefault="001B38CA" w:rsidP="001B38CA">
      <w:pPr>
        <w:spacing w:before="100" w:beforeAutospacing="1" w:after="100" w:afterAutospacing="1" w:line="360" w:lineRule="auto"/>
        <w:rPr>
          <w:rFonts w:ascii="David" w:hAnsi="David" w:cs="David"/>
          <w:sz w:val="24"/>
          <w:szCs w:val="24"/>
        </w:rPr>
      </w:pPr>
      <w:r w:rsidRPr="001B38CA">
        <w:rPr>
          <w:rFonts w:ascii="David" w:hAnsi="David" w:cs="David"/>
          <w:sz w:val="24"/>
          <w:szCs w:val="24"/>
        </w:rPr>
        <w:t>2004: Ministry of Health – Certified Senior Supervising Psychologist in Educational Psychology.</w:t>
      </w:r>
    </w:p>
    <w:p w14:paraId="7FB311BB" w14:textId="68D13565" w:rsidR="007A031A" w:rsidRPr="001B38CA" w:rsidRDefault="007A031A" w:rsidP="007A031A">
      <w:pPr>
        <w:spacing w:before="100" w:beforeAutospacing="1" w:after="100" w:afterAutospacing="1" w:line="360" w:lineRule="auto"/>
        <w:rPr>
          <w:rFonts w:ascii="David" w:hAnsi="David" w:cs="David"/>
          <w:sz w:val="24"/>
          <w:szCs w:val="24"/>
        </w:rPr>
      </w:pPr>
      <w:r w:rsidRPr="001B38CA">
        <w:rPr>
          <w:rFonts w:ascii="David" w:hAnsi="David" w:cs="David"/>
          <w:sz w:val="24"/>
          <w:szCs w:val="24"/>
        </w:rPr>
        <w:t>1999–2012: Senior Psychologist, Ministry of Health Child and Adolescent Psychiatric Clinic, Beer -Yaacov Mental Health Center,</w:t>
      </w:r>
      <w:r w:rsidR="001B38CA" w:rsidRPr="001B38CA">
        <w:rPr>
          <w:rFonts w:ascii="David" w:hAnsi="David" w:cs="David"/>
          <w:sz w:val="24"/>
          <w:szCs w:val="24"/>
        </w:rPr>
        <w:t xml:space="preserve"> </w:t>
      </w:r>
      <w:r w:rsidRPr="001B38CA">
        <w:rPr>
          <w:rFonts w:ascii="David" w:hAnsi="David" w:cs="David"/>
          <w:sz w:val="24"/>
          <w:szCs w:val="24"/>
        </w:rPr>
        <w:t xml:space="preserve">Child and adolescent </w:t>
      </w:r>
      <w:proofErr w:type="spellStart"/>
      <w:r w:rsidRPr="001B38CA">
        <w:rPr>
          <w:rFonts w:ascii="David" w:hAnsi="David" w:cs="David"/>
          <w:sz w:val="24"/>
          <w:szCs w:val="24"/>
        </w:rPr>
        <w:t>clinique</w:t>
      </w:r>
      <w:proofErr w:type="spellEnd"/>
      <w:r w:rsidRPr="001B38CA">
        <w:rPr>
          <w:rFonts w:ascii="David" w:hAnsi="David" w:cs="David"/>
          <w:sz w:val="24"/>
          <w:szCs w:val="24"/>
        </w:rPr>
        <w:t>- Specializing  in ASD and psychiatric disorders from infancy to age 18.</w:t>
      </w:r>
    </w:p>
    <w:p w14:paraId="13BC3D8E" w14:textId="77777777" w:rsidR="007A031A" w:rsidRPr="001B38CA" w:rsidRDefault="007A031A" w:rsidP="007A031A">
      <w:pPr>
        <w:spacing w:before="100" w:beforeAutospacing="1" w:after="100" w:afterAutospacing="1" w:line="360" w:lineRule="auto"/>
        <w:rPr>
          <w:rFonts w:ascii="David" w:hAnsi="David" w:cs="David"/>
          <w:sz w:val="24"/>
          <w:szCs w:val="24"/>
        </w:rPr>
      </w:pPr>
      <w:r w:rsidRPr="001B38CA">
        <w:rPr>
          <w:rFonts w:ascii="David" w:hAnsi="David" w:cs="David"/>
          <w:sz w:val="24"/>
          <w:szCs w:val="24"/>
        </w:rPr>
        <w:t>1998–1999: Director, Treatment Center for Children with Emotional/Behavioral Disorders, Educational Psychological Service, Tel Aviv Municipality.</w:t>
      </w:r>
    </w:p>
    <w:p w14:paraId="37F94AEF" w14:textId="67A9DBBB" w:rsidR="001B38CA" w:rsidRPr="00AB7562" w:rsidRDefault="001B38CA" w:rsidP="001B38CA">
      <w:pPr>
        <w:spacing w:before="100" w:beforeAutospacing="1" w:after="100" w:afterAutospacing="1" w:line="360" w:lineRule="auto"/>
        <w:rPr>
          <w:rFonts w:ascii="David" w:hAnsi="David" w:cs="David"/>
          <w:sz w:val="24"/>
          <w:szCs w:val="24"/>
        </w:rPr>
      </w:pPr>
      <w:r w:rsidRPr="001B38CA">
        <w:rPr>
          <w:rFonts w:ascii="David" w:hAnsi="David" w:cs="David"/>
          <w:sz w:val="24"/>
          <w:szCs w:val="24"/>
        </w:rPr>
        <w:t>1995: Ministry of Health – Licensed Specialist in Educational Psychology.</w:t>
      </w:r>
    </w:p>
    <w:p w14:paraId="37922590" w14:textId="77777777" w:rsidR="007A031A" w:rsidRPr="00AB7562" w:rsidRDefault="007A031A" w:rsidP="007A031A">
      <w:pPr>
        <w:spacing w:before="100" w:beforeAutospacing="1" w:after="100" w:afterAutospacing="1" w:line="360" w:lineRule="auto"/>
        <w:rPr>
          <w:rFonts w:ascii="David" w:hAnsi="David" w:cs="David"/>
          <w:sz w:val="24"/>
          <w:szCs w:val="24"/>
        </w:rPr>
      </w:pPr>
      <w:r w:rsidRPr="00AB7562">
        <w:rPr>
          <w:rFonts w:ascii="David" w:hAnsi="David" w:cs="David"/>
          <w:sz w:val="24"/>
          <w:szCs w:val="24"/>
        </w:rPr>
        <w:t>1990–2001: Senior Supervising Psychologist, Educational Psychological Service, Tel Aviv Municipality. Diagnosed and treated children in kindergartens and schools, provided guidance to parents, speech therapists, occupational therapists, teachers, and worked with psychiatrists and neurologists.</w:t>
      </w:r>
    </w:p>
    <w:p w14:paraId="7CB7C8E5" w14:textId="77777777" w:rsidR="007A031A" w:rsidRDefault="007A031A" w:rsidP="007A031A">
      <w:pPr>
        <w:spacing w:before="100" w:beforeAutospacing="1" w:after="100" w:afterAutospacing="1" w:line="360" w:lineRule="auto"/>
        <w:rPr>
          <w:rFonts w:ascii="David" w:hAnsi="David" w:cs="David"/>
          <w:sz w:val="24"/>
          <w:szCs w:val="24"/>
        </w:rPr>
      </w:pPr>
      <w:r w:rsidRPr="00AB7562">
        <w:rPr>
          <w:rFonts w:ascii="David" w:hAnsi="David" w:cs="David"/>
          <w:sz w:val="24"/>
          <w:szCs w:val="24"/>
        </w:rPr>
        <w:t>1989–1990: Intern Psychologist, Early Childhood Development Center, Municipality of Yavne. Diagnosis, treatment, and counseling for children aged 3–6, their parents, and preschool staff.</w:t>
      </w:r>
    </w:p>
    <w:p w14:paraId="4A5FFFB9" w14:textId="77777777" w:rsidR="00B82A65" w:rsidRPr="00AB7562" w:rsidRDefault="00B82A65" w:rsidP="00883512">
      <w:pPr>
        <w:spacing w:before="100" w:beforeAutospacing="1" w:after="100" w:afterAutospacing="1" w:line="360" w:lineRule="auto"/>
        <w:rPr>
          <w:rFonts w:ascii="David" w:hAnsi="David" w:cs="David"/>
          <w:sz w:val="24"/>
          <w:szCs w:val="24"/>
        </w:rPr>
      </w:pPr>
    </w:p>
    <w:p w14:paraId="5714CB83" w14:textId="77777777" w:rsidR="00927316" w:rsidRPr="00B82A65" w:rsidRDefault="00484605" w:rsidP="00883512">
      <w:pPr>
        <w:spacing w:before="100" w:beforeAutospacing="1" w:after="100" w:afterAutospacing="1" w:line="360" w:lineRule="auto"/>
        <w:rPr>
          <w:rFonts w:ascii="David" w:hAnsi="David" w:cs="David"/>
          <w:b/>
          <w:bCs/>
          <w:sz w:val="24"/>
          <w:szCs w:val="24"/>
          <w:u w:val="single"/>
          <w:lang w:bidi="he-IL"/>
        </w:rPr>
      </w:pPr>
      <w:r w:rsidRPr="00B82A65">
        <w:rPr>
          <w:rFonts w:ascii="David" w:hAnsi="David" w:cs="David"/>
          <w:b/>
          <w:bCs/>
          <w:sz w:val="24"/>
          <w:szCs w:val="24"/>
          <w:u w:val="single"/>
        </w:rPr>
        <w:t>Publications</w:t>
      </w:r>
    </w:p>
    <w:p w14:paraId="5B4A8B7B" w14:textId="621D2046" w:rsidR="003B0F6F" w:rsidRPr="003B0F6F" w:rsidRDefault="003B0F6F" w:rsidP="009F1E5B">
      <w:pPr>
        <w:pStyle w:val="ae"/>
        <w:numPr>
          <w:ilvl w:val="0"/>
          <w:numId w:val="26"/>
        </w:numPr>
        <w:spacing w:before="100" w:beforeAutospacing="1" w:after="100" w:afterAutospacing="1" w:line="360" w:lineRule="auto"/>
        <w:ind w:left="714" w:hanging="357"/>
        <w:rPr>
          <w:rFonts w:ascii="David" w:hAnsi="David" w:cs="David"/>
          <w:b/>
          <w:bCs/>
          <w:sz w:val="24"/>
          <w:szCs w:val="24"/>
        </w:rPr>
      </w:pPr>
      <w:r w:rsidRPr="003B0F6F">
        <w:rPr>
          <w:rFonts w:ascii="David" w:hAnsi="David" w:cs="David"/>
          <w:b/>
          <w:bCs/>
          <w:sz w:val="24"/>
          <w:szCs w:val="24"/>
        </w:rPr>
        <w:t>Ph.D. dissertation</w:t>
      </w:r>
    </w:p>
    <w:p w14:paraId="1FD6B9F0" w14:textId="3C931C1C" w:rsidR="009F1E5B" w:rsidRPr="009F1E5B" w:rsidRDefault="009F1E5B" w:rsidP="009F1E5B">
      <w:pPr>
        <w:pStyle w:val="ae"/>
        <w:numPr>
          <w:ilvl w:val="0"/>
          <w:numId w:val="29"/>
        </w:numPr>
        <w:spacing w:line="360" w:lineRule="auto"/>
        <w:rPr>
          <w:rFonts w:ascii="David" w:hAnsi="David" w:cs="David"/>
          <w:sz w:val="24"/>
          <w:szCs w:val="24"/>
        </w:rPr>
      </w:pPr>
      <w:r w:rsidRPr="009F1E5B">
        <w:rPr>
          <w:rFonts w:ascii="David" w:hAnsi="David" w:cs="David"/>
          <w:sz w:val="24"/>
          <w:szCs w:val="24"/>
        </w:rPr>
        <w:t xml:space="preserve"> Nagar-Shimoni, H. (July 2008). </w:t>
      </w:r>
      <w:r>
        <w:rPr>
          <w:rFonts w:ascii="David" w:hAnsi="David" w:cs="David"/>
          <w:sz w:val="24"/>
          <w:szCs w:val="24"/>
        </w:rPr>
        <w:t>“</w:t>
      </w:r>
      <w:r w:rsidRPr="009F1E5B">
        <w:rPr>
          <w:rFonts w:ascii="David" w:hAnsi="David" w:cs="David"/>
          <w:sz w:val="24"/>
          <w:szCs w:val="24"/>
        </w:rPr>
        <w:t>A</w:t>
      </w:r>
      <w:r w:rsidRPr="009F1E5B">
        <w:rPr>
          <w:rFonts w:ascii="David" w:hAnsi="David" w:cs="David"/>
          <w:i/>
          <w:iCs/>
          <w:sz w:val="24"/>
          <w:szCs w:val="24"/>
        </w:rPr>
        <w:t xml:space="preserve"> </w:t>
      </w:r>
      <w:r w:rsidRPr="009F1E5B">
        <w:rPr>
          <w:rFonts w:ascii="David" w:hAnsi="David" w:cs="David"/>
          <w:sz w:val="24"/>
          <w:szCs w:val="24"/>
        </w:rPr>
        <w:t>Model of Theory of Mind, Severity of Autistic Symptoms and Familial Correlates in Asperger Children and Adolescents.</w:t>
      </w:r>
      <w:r>
        <w:rPr>
          <w:rFonts w:ascii="David" w:hAnsi="David" w:cs="David"/>
          <w:sz w:val="24"/>
          <w:szCs w:val="24"/>
        </w:rPr>
        <w:t>”</w:t>
      </w:r>
      <w:r w:rsidRPr="009F1E5B">
        <w:rPr>
          <w:rFonts w:ascii="David" w:hAnsi="David" w:cs="David"/>
          <w:sz w:val="24"/>
          <w:szCs w:val="24"/>
        </w:rPr>
        <w:t xml:space="preserve"> PhD dissertation (76 pages), Tel Aviv University, Israel. Supervisors: Prof. Amiram Raviv &amp; Prof. Abraham Weizman.</w:t>
      </w:r>
    </w:p>
    <w:p w14:paraId="3DC5C2D6" w14:textId="77777777" w:rsidR="009F1E5B" w:rsidRPr="009F1E5B" w:rsidRDefault="009F1E5B" w:rsidP="009F1E5B">
      <w:pPr>
        <w:pStyle w:val="ae"/>
        <w:spacing w:before="100" w:beforeAutospacing="1" w:after="100" w:afterAutospacing="1" w:line="360" w:lineRule="auto"/>
        <w:ind w:left="714"/>
        <w:rPr>
          <w:rFonts w:ascii="David" w:hAnsi="David" w:cs="David"/>
          <w:sz w:val="24"/>
          <w:szCs w:val="24"/>
        </w:rPr>
      </w:pPr>
    </w:p>
    <w:p w14:paraId="6FC57F28" w14:textId="3173C5B7" w:rsidR="009F1E5B" w:rsidRPr="009F1E5B" w:rsidRDefault="009F1E5B" w:rsidP="009F1E5B">
      <w:pPr>
        <w:pStyle w:val="ae"/>
        <w:numPr>
          <w:ilvl w:val="0"/>
          <w:numId w:val="26"/>
        </w:numPr>
        <w:spacing w:before="100" w:beforeAutospacing="1" w:after="100" w:afterAutospacing="1" w:line="360" w:lineRule="auto"/>
        <w:rPr>
          <w:rFonts w:ascii="David" w:hAnsi="David" w:cs="David"/>
          <w:sz w:val="24"/>
          <w:szCs w:val="24"/>
        </w:rPr>
      </w:pPr>
      <w:r w:rsidRPr="009F1E5B">
        <w:rPr>
          <w:rFonts w:ascii="David" w:hAnsi="David" w:cs="David"/>
          <w:b/>
          <w:bCs/>
          <w:sz w:val="24"/>
          <w:szCs w:val="24"/>
        </w:rPr>
        <w:t>Articles in Refereed Journals</w:t>
      </w:r>
    </w:p>
    <w:p w14:paraId="76F3D8E8" w14:textId="72AA328A" w:rsidR="00927316" w:rsidRDefault="00484605" w:rsidP="009F1E5B">
      <w:pPr>
        <w:pStyle w:val="ae"/>
        <w:numPr>
          <w:ilvl w:val="0"/>
          <w:numId w:val="28"/>
        </w:numPr>
        <w:spacing w:before="100" w:beforeAutospacing="1" w:after="100" w:afterAutospacing="1" w:line="360" w:lineRule="auto"/>
        <w:rPr>
          <w:rFonts w:ascii="David" w:hAnsi="David" w:cs="David"/>
          <w:sz w:val="24"/>
          <w:szCs w:val="24"/>
        </w:rPr>
      </w:pPr>
      <w:r w:rsidRPr="009F1E5B">
        <w:rPr>
          <w:rFonts w:ascii="David" w:hAnsi="David" w:cs="David"/>
          <w:b/>
          <w:bCs/>
          <w:sz w:val="24"/>
          <w:szCs w:val="24"/>
        </w:rPr>
        <w:t>Shimoni, H.</w:t>
      </w:r>
      <w:r w:rsidRPr="009F1E5B">
        <w:rPr>
          <w:rFonts w:ascii="David" w:hAnsi="David" w:cs="David"/>
          <w:sz w:val="24"/>
          <w:szCs w:val="24"/>
        </w:rPr>
        <w:t xml:space="preserve">, Gindi, S., Zilbershot Fink, E., Ben Shabbat Seri, M., Levy, E., Hutter-Beeri, D., Hadaya Cohen, M., &amp; Leitner, Y. (2025) Diagnosing ASD in Medical Settings: The Peer Group Observation Technique– Three Case Studies, </w:t>
      </w:r>
      <w:proofErr w:type="spellStart"/>
      <w:r w:rsidRPr="009F1E5B">
        <w:rPr>
          <w:rFonts w:ascii="David" w:hAnsi="David" w:cs="David"/>
          <w:sz w:val="24"/>
          <w:szCs w:val="24"/>
        </w:rPr>
        <w:t>Harefuah</w:t>
      </w:r>
      <w:proofErr w:type="spellEnd"/>
      <w:r w:rsidRPr="009F1E5B">
        <w:rPr>
          <w:rFonts w:ascii="David" w:hAnsi="David" w:cs="David"/>
          <w:sz w:val="24"/>
          <w:szCs w:val="24"/>
        </w:rPr>
        <w:t xml:space="preserve"> </w:t>
      </w:r>
      <w:r w:rsidR="00AC374D" w:rsidRPr="009F1E5B">
        <w:rPr>
          <w:rFonts w:ascii="David" w:hAnsi="David" w:cs="David"/>
          <w:sz w:val="24"/>
          <w:szCs w:val="24"/>
        </w:rPr>
        <w:t>[</w:t>
      </w:r>
      <w:r w:rsidRPr="009F1E5B">
        <w:rPr>
          <w:rFonts w:ascii="David" w:hAnsi="David" w:cs="David"/>
          <w:sz w:val="24"/>
          <w:szCs w:val="24"/>
        </w:rPr>
        <w:t>Hebrew</w:t>
      </w:r>
      <w:r w:rsidR="00AC374D" w:rsidRPr="009F1E5B">
        <w:rPr>
          <w:rFonts w:ascii="David" w:hAnsi="David" w:cs="David"/>
          <w:sz w:val="24"/>
          <w:szCs w:val="24"/>
        </w:rPr>
        <w:t>]</w:t>
      </w:r>
      <w:r w:rsidRPr="009F1E5B">
        <w:rPr>
          <w:rFonts w:ascii="David" w:hAnsi="David" w:cs="David"/>
          <w:sz w:val="24"/>
          <w:szCs w:val="24"/>
        </w:rPr>
        <w:t>.</w:t>
      </w:r>
      <w:r w:rsidR="008856FF" w:rsidRPr="009F1E5B">
        <w:rPr>
          <w:rFonts w:ascii="David" w:hAnsi="David" w:cs="David"/>
          <w:sz w:val="24"/>
          <w:szCs w:val="24"/>
        </w:rPr>
        <w:t xml:space="preserve"> </w:t>
      </w:r>
    </w:p>
    <w:p w14:paraId="6FFD8C49" w14:textId="02009688" w:rsidR="009F1E5B" w:rsidRPr="009F1E5B" w:rsidRDefault="009F1E5B" w:rsidP="009F1E5B">
      <w:pPr>
        <w:pStyle w:val="ae"/>
        <w:spacing w:before="100" w:beforeAutospacing="1" w:after="100" w:afterAutospacing="1" w:line="360" w:lineRule="auto"/>
        <w:rPr>
          <w:rFonts w:ascii="David" w:hAnsi="David" w:cs="David"/>
          <w:sz w:val="24"/>
          <w:szCs w:val="24"/>
        </w:rPr>
      </w:pPr>
      <w:r>
        <w:rPr>
          <w:rFonts w:ascii="David" w:hAnsi="David" w:cs="David"/>
          <w:sz w:val="24"/>
          <w:szCs w:val="24"/>
        </w:rPr>
        <w:t>DOI:</w:t>
      </w:r>
      <w:hyperlink r:id="rId9" w:history="1">
        <w:r w:rsidRPr="009F1E5B">
          <w:rPr>
            <w:rStyle w:val="Hyperlink"/>
            <w:rFonts w:ascii="David" w:hAnsi="David" w:cs="David"/>
            <w:sz w:val="24"/>
            <w:szCs w:val="24"/>
          </w:rPr>
          <w:t>https://www.ima.org.il/MedicineSite/Article.aspx?NewspaperArticleId=6348</w:t>
        </w:r>
      </w:hyperlink>
    </w:p>
    <w:p w14:paraId="2BC8E021" w14:textId="3761E355" w:rsidR="008856FF" w:rsidRPr="009F1E5B" w:rsidRDefault="008856FF" w:rsidP="008856FF">
      <w:pPr>
        <w:pStyle w:val="ae"/>
        <w:spacing w:before="100" w:beforeAutospacing="1" w:after="100" w:afterAutospacing="1" w:line="360" w:lineRule="auto"/>
        <w:rPr>
          <w:rFonts w:ascii="David" w:hAnsi="David" w:cs="David"/>
        </w:rPr>
      </w:pPr>
      <w:r w:rsidRPr="009F1E5B">
        <w:rPr>
          <w:rFonts w:ascii="David" w:hAnsi="David" w:cs="David"/>
          <w:b/>
          <w:bCs/>
        </w:rPr>
        <w:t>Role in the publication:</w:t>
      </w:r>
      <w:r w:rsidRPr="009F1E5B">
        <w:rPr>
          <w:rFonts w:ascii="David" w:hAnsi="David" w:cs="David"/>
        </w:rPr>
        <w:t xml:space="preserve"> I contributed to the conceptualization, formulated the research strategy, performed the empirical analysis and wrote several chapters of the manuscript (Materials and Methods, Results, Discussion). In addition, I read and approved the final manuscript.</w:t>
      </w:r>
    </w:p>
    <w:p w14:paraId="732BAE61" w14:textId="77777777" w:rsidR="009F1E5B" w:rsidRDefault="00484605" w:rsidP="009F1E5B">
      <w:pPr>
        <w:pStyle w:val="ae"/>
        <w:numPr>
          <w:ilvl w:val="0"/>
          <w:numId w:val="28"/>
        </w:numPr>
        <w:spacing w:before="100" w:beforeAutospacing="1" w:after="100" w:afterAutospacing="1" w:line="360" w:lineRule="auto"/>
        <w:rPr>
          <w:rFonts w:ascii="David" w:hAnsi="David" w:cs="David"/>
          <w:sz w:val="24"/>
          <w:szCs w:val="24"/>
        </w:rPr>
      </w:pPr>
      <w:r w:rsidRPr="00AC374D">
        <w:rPr>
          <w:rFonts w:ascii="David" w:hAnsi="David" w:cs="David"/>
          <w:b/>
          <w:bCs/>
          <w:sz w:val="24"/>
          <w:szCs w:val="24"/>
        </w:rPr>
        <w:t>Nagar-Shimoni, H.</w:t>
      </w:r>
      <w:r w:rsidRPr="00AC374D">
        <w:rPr>
          <w:rFonts w:ascii="David" w:hAnsi="David" w:cs="David"/>
          <w:sz w:val="24"/>
          <w:szCs w:val="24"/>
        </w:rPr>
        <w:t xml:space="preserve">, Fink Zilbershot, E., &amp; Leitner, Y. (2025) The Clinical Phenotype of Early Selective Mutism and Later ASD in Girls: A Case Series Analysis. Children, 12(2), 237. </w:t>
      </w:r>
    </w:p>
    <w:p w14:paraId="22365D25" w14:textId="15E17FA1" w:rsidR="009F1E5B" w:rsidRDefault="009F1E5B" w:rsidP="009F1E5B">
      <w:pPr>
        <w:pStyle w:val="ae"/>
        <w:spacing w:before="100" w:beforeAutospacing="1" w:after="100" w:afterAutospacing="1" w:line="360" w:lineRule="auto"/>
        <w:rPr>
          <w:rFonts w:ascii="David" w:hAnsi="David" w:cs="David"/>
          <w:sz w:val="24"/>
          <w:szCs w:val="24"/>
        </w:rPr>
      </w:pPr>
      <w:r>
        <w:rPr>
          <w:rFonts w:ascii="David" w:hAnsi="David" w:cs="David"/>
          <w:sz w:val="24"/>
          <w:szCs w:val="24"/>
        </w:rPr>
        <w:t xml:space="preserve">DOI: </w:t>
      </w:r>
      <w:hyperlink r:id="rId10" w:history="1">
        <w:r w:rsidRPr="00BD7F77">
          <w:rPr>
            <w:rStyle w:val="Hyperlink"/>
            <w:rFonts w:ascii="David" w:hAnsi="David" w:cs="David"/>
            <w:sz w:val="24"/>
            <w:szCs w:val="24"/>
          </w:rPr>
          <w:t>https://doi.org/10.3390/children12020237</w:t>
        </w:r>
      </w:hyperlink>
    </w:p>
    <w:p w14:paraId="2EB80DE8" w14:textId="7C09E22A" w:rsidR="008856FF" w:rsidRDefault="009F1E5B" w:rsidP="009F1E5B">
      <w:pPr>
        <w:pStyle w:val="ae"/>
        <w:spacing w:before="100" w:beforeAutospacing="1" w:after="100" w:afterAutospacing="1" w:line="360" w:lineRule="auto"/>
        <w:rPr>
          <w:rFonts w:ascii="David" w:hAnsi="David" w:cs="David"/>
          <w:sz w:val="24"/>
          <w:szCs w:val="24"/>
        </w:rPr>
      </w:pPr>
      <w:r>
        <w:rPr>
          <w:rFonts w:ascii="David" w:hAnsi="David" w:cs="David"/>
          <w:sz w:val="24"/>
          <w:szCs w:val="24"/>
        </w:rPr>
        <w:t>(</w:t>
      </w:r>
      <w:r w:rsidR="00484605" w:rsidRPr="00AC374D">
        <w:rPr>
          <w:rFonts w:ascii="David" w:hAnsi="David" w:cs="David"/>
          <w:sz w:val="24"/>
          <w:szCs w:val="24"/>
        </w:rPr>
        <w:t>Q2</w:t>
      </w:r>
      <w:r>
        <w:rPr>
          <w:rFonts w:ascii="David" w:hAnsi="David" w:cs="David"/>
          <w:sz w:val="24"/>
          <w:szCs w:val="24"/>
        </w:rPr>
        <w:t>)</w:t>
      </w:r>
      <w:r w:rsidR="00484605" w:rsidRPr="00AC374D">
        <w:rPr>
          <w:rFonts w:ascii="David" w:hAnsi="David" w:cs="David"/>
          <w:sz w:val="24"/>
          <w:szCs w:val="24"/>
        </w:rPr>
        <w:t xml:space="preserve"> </w:t>
      </w:r>
    </w:p>
    <w:p w14:paraId="361E82D6" w14:textId="094171D1" w:rsidR="008856FF" w:rsidRPr="009F1E5B" w:rsidRDefault="008856FF" w:rsidP="008856FF">
      <w:pPr>
        <w:pStyle w:val="ae"/>
        <w:spacing w:before="100" w:beforeAutospacing="1" w:after="100" w:afterAutospacing="1" w:line="360" w:lineRule="auto"/>
        <w:rPr>
          <w:rFonts w:ascii="David" w:hAnsi="David" w:cs="David"/>
        </w:rPr>
      </w:pPr>
      <w:r w:rsidRPr="009F1E5B">
        <w:rPr>
          <w:rFonts w:ascii="David" w:hAnsi="David" w:cs="David"/>
          <w:b/>
          <w:bCs/>
        </w:rPr>
        <w:t>Role in the publication:</w:t>
      </w:r>
      <w:r w:rsidRPr="009F1E5B">
        <w:rPr>
          <w:rFonts w:ascii="David" w:hAnsi="David" w:cs="David"/>
        </w:rPr>
        <w:t xml:space="preserve"> I contributed to the conceptualization, formulated the research strategy, performed the empirical analysis and wrote several chapters of the manuscript (Materials and Methods, Results, Discussion). In addition, I read and approved the final manuscript.</w:t>
      </w:r>
    </w:p>
    <w:p w14:paraId="4A505A6C" w14:textId="77777777" w:rsidR="009F1E5B" w:rsidRDefault="00484605" w:rsidP="009F1E5B">
      <w:pPr>
        <w:pStyle w:val="ae"/>
        <w:numPr>
          <w:ilvl w:val="0"/>
          <w:numId w:val="28"/>
        </w:numPr>
        <w:spacing w:before="100" w:beforeAutospacing="1" w:after="100" w:afterAutospacing="1" w:line="360" w:lineRule="auto"/>
        <w:rPr>
          <w:rFonts w:ascii="David" w:hAnsi="David" w:cs="David"/>
          <w:sz w:val="24"/>
          <w:szCs w:val="24"/>
        </w:rPr>
      </w:pPr>
      <w:r w:rsidRPr="00AC374D">
        <w:rPr>
          <w:rFonts w:ascii="David" w:hAnsi="David" w:cs="David"/>
          <w:sz w:val="24"/>
          <w:szCs w:val="24"/>
        </w:rPr>
        <w:t xml:space="preserve">Gindi, S., Ben Shabbat-Seri, M., </w:t>
      </w:r>
      <w:r w:rsidRPr="00AC374D">
        <w:rPr>
          <w:rFonts w:ascii="David" w:hAnsi="David" w:cs="David"/>
          <w:b/>
          <w:bCs/>
          <w:sz w:val="24"/>
          <w:szCs w:val="24"/>
        </w:rPr>
        <w:t>Nagar Shimoni, H.</w:t>
      </w:r>
      <w:r w:rsidRPr="00AC374D">
        <w:rPr>
          <w:rFonts w:ascii="David" w:hAnsi="David" w:cs="David"/>
          <w:sz w:val="24"/>
          <w:szCs w:val="24"/>
        </w:rPr>
        <w:t xml:space="preserve">, Gilat, Y., &amp; Leitner, Y. (2024) “Breaking the News” – Post-autism Spectrum Disorder Diagnosis Group Intervention for Parents to 6-18 Year-Old Children. Clinical Child Psychology and Psychiatry, 29(4), pp. 1417–1431. </w:t>
      </w:r>
    </w:p>
    <w:p w14:paraId="14DBC7F5" w14:textId="77777777" w:rsidR="009F1E5B" w:rsidRDefault="009F1E5B" w:rsidP="009F1E5B">
      <w:pPr>
        <w:pStyle w:val="ae"/>
        <w:spacing w:before="100" w:beforeAutospacing="1" w:after="100" w:afterAutospacing="1" w:line="360" w:lineRule="auto"/>
        <w:rPr>
          <w:rFonts w:ascii="David" w:hAnsi="David" w:cs="David"/>
          <w:sz w:val="24"/>
          <w:szCs w:val="24"/>
        </w:rPr>
      </w:pPr>
      <w:r>
        <w:rPr>
          <w:rFonts w:ascii="David" w:hAnsi="David" w:cs="David"/>
          <w:sz w:val="24"/>
          <w:szCs w:val="24"/>
        </w:rPr>
        <w:t xml:space="preserve">DOI: </w:t>
      </w:r>
      <w:hyperlink r:id="rId11" w:history="1">
        <w:r w:rsidRPr="00BD7F77">
          <w:rPr>
            <w:rStyle w:val="Hyperlink"/>
            <w:rFonts w:ascii="David" w:hAnsi="David" w:cs="David"/>
            <w:sz w:val="24"/>
            <w:szCs w:val="24"/>
          </w:rPr>
          <w:t>https://doi.org/10.1177/13591045241263365</w:t>
        </w:r>
      </w:hyperlink>
    </w:p>
    <w:p w14:paraId="230E9A5F" w14:textId="379CEE98" w:rsidR="00927316" w:rsidRDefault="009525A8" w:rsidP="009F1E5B">
      <w:pPr>
        <w:pStyle w:val="ae"/>
        <w:spacing w:before="100" w:beforeAutospacing="1" w:after="100" w:afterAutospacing="1" w:line="360" w:lineRule="auto"/>
        <w:rPr>
          <w:rFonts w:ascii="David" w:hAnsi="David" w:cs="David"/>
          <w:sz w:val="24"/>
          <w:szCs w:val="24"/>
        </w:rPr>
      </w:pPr>
      <w:r>
        <w:rPr>
          <w:rFonts w:ascii="David" w:hAnsi="David" w:cs="David"/>
          <w:sz w:val="24"/>
          <w:szCs w:val="24"/>
        </w:rPr>
        <w:t>(</w:t>
      </w:r>
      <w:r w:rsidR="00484605" w:rsidRPr="00AC374D">
        <w:rPr>
          <w:rFonts w:ascii="David" w:hAnsi="David" w:cs="David"/>
          <w:sz w:val="24"/>
          <w:szCs w:val="24"/>
        </w:rPr>
        <w:t>Q1</w:t>
      </w:r>
      <w:r>
        <w:rPr>
          <w:rFonts w:ascii="David" w:hAnsi="David" w:cs="David"/>
          <w:sz w:val="24"/>
          <w:szCs w:val="24"/>
        </w:rPr>
        <w:t>)</w:t>
      </w:r>
      <w:r w:rsidR="00484605" w:rsidRPr="00AC374D">
        <w:rPr>
          <w:rFonts w:ascii="David" w:hAnsi="David" w:cs="David"/>
          <w:sz w:val="24"/>
          <w:szCs w:val="24"/>
        </w:rPr>
        <w:t xml:space="preserve"> </w:t>
      </w:r>
    </w:p>
    <w:p w14:paraId="453AB990" w14:textId="77777777" w:rsidR="009525A8" w:rsidRPr="009525A8" w:rsidRDefault="008856FF" w:rsidP="009525A8">
      <w:pPr>
        <w:pStyle w:val="ae"/>
        <w:spacing w:before="100" w:beforeAutospacing="1" w:after="100" w:afterAutospacing="1" w:line="360" w:lineRule="auto"/>
        <w:rPr>
          <w:rFonts w:ascii="David" w:hAnsi="David" w:cs="David"/>
          <w:lang w:bidi="he-IL"/>
        </w:rPr>
      </w:pPr>
      <w:r w:rsidRPr="009525A8">
        <w:rPr>
          <w:rFonts w:ascii="David" w:hAnsi="David" w:cs="David"/>
          <w:b/>
          <w:bCs/>
        </w:rPr>
        <w:t>Role in the publication:</w:t>
      </w:r>
      <w:r w:rsidRPr="009525A8">
        <w:rPr>
          <w:rFonts w:ascii="David" w:hAnsi="David" w:cs="David"/>
        </w:rPr>
        <w:t xml:space="preserve"> </w:t>
      </w:r>
      <w:r w:rsidR="009525A8" w:rsidRPr="009525A8">
        <w:rPr>
          <w:rFonts w:ascii="David" w:hAnsi="David" w:cs="David"/>
          <w:lang w:bidi="he-IL"/>
        </w:rPr>
        <w:t>Contributed to the study design, implementation of the research protocol, and drafting and revision of the manuscript</w:t>
      </w:r>
    </w:p>
    <w:p w14:paraId="105F0182" w14:textId="77777777" w:rsidR="009525A8" w:rsidRPr="009525A8" w:rsidRDefault="00484605" w:rsidP="009525A8">
      <w:pPr>
        <w:pStyle w:val="ae"/>
        <w:numPr>
          <w:ilvl w:val="0"/>
          <w:numId w:val="28"/>
        </w:numPr>
        <w:spacing w:before="100" w:beforeAutospacing="1" w:after="100" w:afterAutospacing="1" w:line="360" w:lineRule="auto"/>
        <w:rPr>
          <w:rFonts w:ascii="David" w:hAnsi="David" w:cs="David"/>
          <w:b/>
          <w:bCs/>
          <w:sz w:val="24"/>
          <w:szCs w:val="24"/>
        </w:rPr>
      </w:pPr>
      <w:r w:rsidRPr="009525A8">
        <w:rPr>
          <w:rFonts w:ascii="David" w:hAnsi="David" w:cs="David"/>
          <w:b/>
          <w:bCs/>
          <w:sz w:val="24"/>
          <w:szCs w:val="24"/>
        </w:rPr>
        <w:t>Nagar Shimoni, H.</w:t>
      </w:r>
      <w:r w:rsidRPr="009525A8">
        <w:rPr>
          <w:rFonts w:ascii="David" w:hAnsi="David" w:cs="David"/>
          <w:sz w:val="24"/>
          <w:szCs w:val="24"/>
        </w:rPr>
        <w:t xml:space="preserve">, Gindi, S., Bokek-Cohen, Y., &amp; Leitner, Y. (2022) Restricted Repetitive Behaviors Phenotype? Calling Attention to Children Who Are Not Diagnosed with Asd, and Exhibit Social Difficulties, Excessive Interest in Specific Topics, or Repetitive Behaviors. Developmental Psychology, 26, pp. 61–66. </w:t>
      </w:r>
    </w:p>
    <w:p w14:paraId="78C51849" w14:textId="2FBB05D9" w:rsidR="009525A8" w:rsidRDefault="009525A8" w:rsidP="009525A8">
      <w:pPr>
        <w:pStyle w:val="ae"/>
        <w:spacing w:before="100" w:beforeAutospacing="1" w:after="100" w:afterAutospacing="1" w:line="360" w:lineRule="auto"/>
        <w:rPr>
          <w:rFonts w:ascii="David" w:hAnsi="David" w:cs="David"/>
          <w:sz w:val="24"/>
          <w:szCs w:val="24"/>
        </w:rPr>
      </w:pPr>
      <w:r>
        <w:rPr>
          <w:rFonts w:ascii="David" w:hAnsi="David" w:cs="David"/>
          <w:sz w:val="24"/>
          <w:szCs w:val="24"/>
        </w:rPr>
        <w:t xml:space="preserve">DOI: </w:t>
      </w:r>
      <w:hyperlink r:id="rId12" w:history="1">
        <w:r w:rsidRPr="009525A8">
          <w:rPr>
            <w:rStyle w:val="Hyperlink"/>
            <w:rFonts w:ascii="David" w:hAnsi="David" w:cs="David"/>
            <w:sz w:val="24"/>
            <w:szCs w:val="24"/>
          </w:rPr>
          <w:t>https://doi.org/10.4467/20843879PR.21.027.15483</w:t>
        </w:r>
      </w:hyperlink>
    </w:p>
    <w:p w14:paraId="0244E391" w14:textId="27C98376" w:rsidR="00927316" w:rsidRPr="009525A8" w:rsidRDefault="009525A8" w:rsidP="009525A8">
      <w:pPr>
        <w:pStyle w:val="ae"/>
        <w:spacing w:before="100" w:beforeAutospacing="1" w:after="100" w:afterAutospacing="1" w:line="360" w:lineRule="auto"/>
        <w:rPr>
          <w:rFonts w:ascii="David" w:hAnsi="David" w:cs="David"/>
          <w:b/>
          <w:bCs/>
          <w:sz w:val="24"/>
          <w:szCs w:val="24"/>
        </w:rPr>
      </w:pPr>
      <w:r>
        <w:rPr>
          <w:rFonts w:ascii="David" w:hAnsi="David" w:cs="David"/>
          <w:sz w:val="24"/>
          <w:szCs w:val="24"/>
        </w:rPr>
        <w:t>(</w:t>
      </w:r>
      <w:r w:rsidR="00484605" w:rsidRPr="009525A8">
        <w:rPr>
          <w:rFonts w:ascii="David" w:hAnsi="David" w:cs="David"/>
          <w:sz w:val="24"/>
          <w:szCs w:val="24"/>
        </w:rPr>
        <w:t xml:space="preserve">ERIH+, with local recognition in Poland </w:t>
      </w:r>
      <w:r>
        <w:rPr>
          <w:rFonts w:ascii="David" w:hAnsi="David" w:cs="David"/>
          <w:sz w:val="24"/>
          <w:szCs w:val="24"/>
        </w:rPr>
        <w:t>[</w:t>
      </w:r>
      <w:r w:rsidR="00484605" w:rsidRPr="009525A8">
        <w:rPr>
          <w:rFonts w:ascii="David" w:hAnsi="David" w:cs="David"/>
          <w:sz w:val="24"/>
          <w:szCs w:val="24"/>
        </w:rPr>
        <w:t>40 points in 2024</w:t>
      </w:r>
      <w:r>
        <w:rPr>
          <w:rFonts w:ascii="David" w:hAnsi="David" w:cs="David"/>
          <w:sz w:val="24"/>
          <w:szCs w:val="24"/>
        </w:rPr>
        <w:t>])</w:t>
      </w:r>
      <w:r w:rsidR="00484605" w:rsidRPr="009525A8">
        <w:rPr>
          <w:rFonts w:ascii="David" w:hAnsi="David" w:cs="David"/>
          <w:sz w:val="24"/>
          <w:szCs w:val="24"/>
        </w:rPr>
        <w:t xml:space="preserve">. </w:t>
      </w:r>
    </w:p>
    <w:p w14:paraId="25B0B8E7" w14:textId="44D9C977" w:rsidR="008856FF" w:rsidRPr="009525A8" w:rsidRDefault="008856FF" w:rsidP="008856FF">
      <w:pPr>
        <w:pStyle w:val="ae"/>
        <w:spacing w:before="100" w:beforeAutospacing="1" w:after="100" w:afterAutospacing="1" w:line="360" w:lineRule="auto"/>
        <w:rPr>
          <w:rFonts w:ascii="David" w:hAnsi="David" w:cs="David"/>
        </w:rPr>
      </w:pPr>
      <w:r w:rsidRPr="009525A8">
        <w:rPr>
          <w:rFonts w:ascii="David" w:hAnsi="David" w:cs="David"/>
          <w:b/>
          <w:bCs/>
        </w:rPr>
        <w:t>Role in the publication:</w:t>
      </w:r>
      <w:r w:rsidRPr="009525A8">
        <w:rPr>
          <w:rFonts w:ascii="David" w:hAnsi="David" w:cs="David"/>
        </w:rPr>
        <w:t xml:space="preserve"> I contributed to the conceptualization, formulated the research strategy, performed the empirical analysis and wrote several chapters of the manuscript (Materials and Methods, Results, Discussion). In addition, I read and approved the final manuscript.</w:t>
      </w:r>
    </w:p>
    <w:p w14:paraId="29A13947" w14:textId="77777777" w:rsidR="009525A8" w:rsidRDefault="00484605" w:rsidP="009F1E5B">
      <w:pPr>
        <w:pStyle w:val="ae"/>
        <w:numPr>
          <w:ilvl w:val="0"/>
          <w:numId w:val="28"/>
        </w:numPr>
        <w:spacing w:before="100" w:beforeAutospacing="1" w:after="100" w:afterAutospacing="1" w:line="360" w:lineRule="auto"/>
        <w:rPr>
          <w:rFonts w:ascii="David" w:hAnsi="David" w:cs="David"/>
          <w:sz w:val="24"/>
          <w:szCs w:val="24"/>
        </w:rPr>
      </w:pPr>
      <w:r w:rsidRPr="00AC374D">
        <w:rPr>
          <w:rFonts w:ascii="David" w:hAnsi="David" w:cs="David"/>
          <w:sz w:val="24"/>
          <w:szCs w:val="24"/>
        </w:rPr>
        <w:t xml:space="preserve">Freudenstein, O., </w:t>
      </w:r>
      <w:r w:rsidRPr="00AC374D">
        <w:rPr>
          <w:rFonts w:ascii="David" w:hAnsi="David" w:cs="David"/>
          <w:b/>
          <w:bCs/>
          <w:sz w:val="24"/>
          <w:szCs w:val="24"/>
        </w:rPr>
        <w:t>Shimoni, H.</w:t>
      </w:r>
      <w:r w:rsidRPr="00AC374D">
        <w:rPr>
          <w:rFonts w:ascii="David" w:hAnsi="David" w:cs="David"/>
          <w:sz w:val="24"/>
          <w:szCs w:val="24"/>
        </w:rPr>
        <w:t xml:space="preserve">, Gindi, S., &amp; Leitner, Y. (2021) Disagreement Between Assessment of ASD Utilizing the ADOS-2 and DSM-5 – A Preliminary Study. Annales Universitatis Paedagogicae Cracoviensis Studia Psychologica, 13, pp. 17–21. </w:t>
      </w:r>
    </w:p>
    <w:p w14:paraId="2903AF46" w14:textId="2E908127" w:rsidR="009525A8" w:rsidRDefault="009525A8" w:rsidP="009525A8">
      <w:pPr>
        <w:pStyle w:val="ae"/>
        <w:spacing w:before="100" w:beforeAutospacing="1" w:after="100" w:afterAutospacing="1" w:line="360" w:lineRule="auto"/>
        <w:rPr>
          <w:rFonts w:ascii="David" w:hAnsi="David" w:cs="David"/>
          <w:sz w:val="24"/>
          <w:szCs w:val="24"/>
        </w:rPr>
      </w:pPr>
      <w:r>
        <w:rPr>
          <w:rFonts w:ascii="David" w:hAnsi="David" w:cs="David"/>
          <w:sz w:val="24"/>
          <w:szCs w:val="24"/>
        </w:rPr>
        <w:t xml:space="preserve">DOI: </w:t>
      </w:r>
      <w:hyperlink r:id="rId13" w:history="1">
        <w:r w:rsidRPr="00BD7F77">
          <w:rPr>
            <w:rStyle w:val="Hyperlink"/>
            <w:rFonts w:ascii="David" w:hAnsi="David" w:cs="David"/>
            <w:sz w:val="24"/>
            <w:szCs w:val="24"/>
          </w:rPr>
          <w:t>https://doi.org/10.24917/20845596.13.1</w:t>
        </w:r>
      </w:hyperlink>
    </w:p>
    <w:p w14:paraId="27DAD5DE" w14:textId="5726478C" w:rsidR="00927316" w:rsidRDefault="009525A8" w:rsidP="009525A8">
      <w:pPr>
        <w:pStyle w:val="ae"/>
        <w:spacing w:before="100" w:beforeAutospacing="1" w:after="100" w:afterAutospacing="1" w:line="360" w:lineRule="auto"/>
        <w:rPr>
          <w:rFonts w:ascii="David" w:hAnsi="David" w:cs="David"/>
          <w:sz w:val="24"/>
          <w:szCs w:val="24"/>
        </w:rPr>
      </w:pPr>
      <w:r>
        <w:rPr>
          <w:rFonts w:ascii="David" w:hAnsi="David" w:cs="David"/>
          <w:sz w:val="24"/>
          <w:szCs w:val="24"/>
        </w:rPr>
        <w:t>(</w:t>
      </w:r>
      <w:r w:rsidR="00484605" w:rsidRPr="00AC374D">
        <w:rPr>
          <w:rFonts w:ascii="David" w:hAnsi="David" w:cs="David"/>
          <w:sz w:val="24"/>
          <w:szCs w:val="24"/>
        </w:rPr>
        <w:t>Q3</w:t>
      </w:r>
      <w:r>
        <w:rPr>
          <w:rFonts w:ascii="David" w:hAnsi="David" w:cs="David"/>
          <w:sz w:val="24"/>
          <w:szCs w:val="24"/>
        </w:rPr>
        <w:t>)</w:t>
      </w:r>
      <w:r w:rsidR="00484605" w:rsidRPr="00AC374D">
        <w:rPr>
          <w:rFonts w:ascii="David" w:hAnsi="David" w:cs="David"/>
          <w:sz w:val="24"/>
          <w:szCs w:val="24"/>
        </w:rPr>
        <w:t xml:space="preserve"> </w:t>
      </w:r>
    </w:p>
    <w:p w14:paraId="512B9860" w14:textId="7585AED5" w:rsidR="008856FF" w:rsidRPr="009525A8" w:rsidRDefault="008856FF" w:rsidP="008856FF">
      <w:pPr>
        <w:pStyle w:val="ae"/>
        <w:spacing w:before="100" w:beforeAutospacing="1" w:after="100" w:afterAutospacing="1" w:line="360" w:lineRule="auto"/>
        <w:rPr>
          <w:rFonts w:ascii="David" w:hAnsi="David" w:cs="David"/>
        </w:rPr>
      </w:pPr>
      <w:r w:rsidRPr="009525A8">
        <w:rPr>
          <w:rFonts w:ascii="David" w:hAnsi="David" w:cs="David"/>
          <w:b/>
          <w:bCs/>
        </w:rPr>
        <w:t>Role in the publication:</w:t>
      </w:r>
      <w:r w:rsidRPr="009525A8">
        <w:rPr>
          <w:rFonts w:ascii="David" w:hAnsi="David" w:cs="David"/>
        </w:rPr>
        <w:t xml:space="preserve"> I contributed to the conceptualization. </w:t>
      </w:r>
    </w:p>
    <w:p w14:paraId="2A81F9FF" w14:textId="77777777" w:rsidR="009525A8" w:rsidRDefault="00484605" w:rsidP="009F1E5B">
      <w:pPr>
        <w:pStyle w:val="ae"/>
        <w:numPr>
          <w:ilvl w:val="0"/>
          <w:numId w:val="28"/>
        </w:numPr>
        <w:spacing w:before="100" w:beforeAutospacing="1" w:after="100" w:afterAutospacing="1" w:line="360" w:lineRule="auto"/>
        <w:rPr>
          <w:rFonts w:ascii="David" w:hAnsi="David" w:cs="David"/>
          <w:sz w:val="24"/>
          <w:szCs w:val="24"/>
        </w:rPr>
      </w:pPr>
      <w:r w:rsidRPr="00AC374D">
        <w:rPr>
          <w:rFonts w:ascii="David" w:hAnsi="David" w:cs="David"/>
          <w:b/>
          <w:bCs/>
          <w:sz w:val="24"/>
          <w:szCs w:val="24"/>
        </w:rPr>
        <w:t>Nagar Shimoni, H.</w:t>
      </w:r>
      <w:r w:rsidRPr="00AC374D">
        <w:rPr>
          <w:rFonts w:ascii="David" w:hAnsi="David" w:cs="David"/>
          <w:sz w:val="24"/>
          <w:szCs w:val="24"/>
        </w:rPr>
        <w:t xml:space="preserve">, Leitner, Y., Yoran-Hegesh, R., Bokek-Cohen, Y., Gindi, S., &amp; Weizman, A. (2021) The Potential Usefulness of the Social Attribution Task (SAT) in Diagnosing Girls with ASD. International Journal of Disability, Development and Education, pp. 588–593. </w:t>
      </w:r>
    </w:p>
    <w:p w14:paraId="114B753A" w14:textId="586EB77C" w:rsidR="00927316" w:rsidRDefault="009525A8" w:rsidP="009525A8">
      <w:pPr>
        <w:pStyle w:val="ae"/>
        <w:spacing w:before="100" w:beforeAutospacing="1" w:after="100" w:afterAutospacing="1" w:line="360" w:lineRule="auto"/>
        <w:rPr>
          <w:rFonts w:ascii="David" w:hAnsi="David" w:cs="David"/>
          <w:sz w:val="24"/>
          <w:szCs w:val="24"/>
        </w:rPr>
      </w:pPr>
      <w:r>
        <w:rPr>
          <w:rFonts w:ascii="David" w:hAnsi="David" w:cs="David"/>
          <w:sz w:val="24"/>
          <w:szCs w:val="24"/>
        </w:rPr>
        <w:t xml:space="preserve">DOI: </w:t>
      </w:r>
      <w:hyperlink r:id="rId14" w:history="1">
        <w:r w:rsidR="008856FF" w:rsidRPr="00BD7F77">
          <w:rPr>
            <w:rStyle w:val="Hyperlink"/>
            <w:rFonts w:ascii="David" w:hAnsi="David" w:cs="David"/>
            <w:sz w:val="24"/>
            <w:szCs w:val="24"/>
          </w:rPr>
          <w:t>https://doi.org/10.1080/1034912X.2021.1904503</w:t>
        </w:r>
      </w:hyperlink>
    </w:p>
    <w:p w14:paraId="2C01B599" w14:textId="39EA555F" w:rsidR="009525A8" w:rsidRDefault="009525A8" w:rsidP="009525A8">
      <w:pPr>
        <w:pStyle w:val="ae"/>
        <w:spacing w:before="100" w:beforeAutospacing="1" w:after="100" w:afterAutospacing="1" w:line="360" w:lineRule="auto"/>
        <w:rPr>
          <w:rFonts w:ascii="David" w:hAnsi="David" w:cs="David"/>
          <w:sz w:val="24"/>
          <w:szCs w:val="24"/>
        </w:rPr>
      </w:pPr>
      <w:r>
        <w:rPr>
          <w:rFonts w:ascii="David" w:hAnsi="David" w:cs="David"/>
          <w:sz w:val="24"/>
          <w:szCs w:val="24"/>
        </w:rPr>
        <w:t>(</w:t>
      </w:r>
      <w:r w:rsidRPr="00AC374D">
        <w:rPr>
          <w:rFonts w:ascii="David" w:hAnsi="David" w:cs="David"/>
          <w:sz w:val="24"/>
          <w:szCs w:val="24"/>
        </w:rPr>
        <w:t>Q1</w:t>
      </w:r>
      <w:r>
        <w:rPr>
          <w:rFonts w:ascii="David" w:hAnsi="David" w:cs="David"/>
          <w:sz w:val="24"/>
          <w:szCs w:val="24"/>
        </w:rPr>
        <w:t>)</w:t>
      </w:r>
    </w:p>
    <w:p w14:paraId="62984413" w14:textId="3B45BD5A" w:rsidR="008856FF" w:rsidRPr="009525A8" w:rsidRDefault="008856FF" w:rsidP="008856FF">
      <w:pPr>
        <w:pStyle w:val="ae"/>
        <w:spacing w:before="100" w:beforeAutospacing="1" w:after="100" w:afterAutospacing="1" w:line="360" w:lineRule="auto"/>
        <w:rPr>
          <w:rFonts w:ascii="David" w:hAnsi="David" w:cs="David"/>
        </w:rPr>
      </w:pPr>
      <w:r w:rsidRPr="009525A8">
        <w:rPr>
          <w:rFonts w:ascii="David" w:hAnsi="David" w:cs="David"/>
          <w:b/>
          <w:bCs/>
        </w:rPr>
        <w:t>Role in the publication:</w:t>
      </w:r>
      <w:r w:rsidRPr="009525A8">
        <w:rPr>
          <w:rFonts w:ascii="David" w:hAnsi="David" w:cs="David"/>
        </w:rPr>
        <w:t xml:space="preserve"> I contributed to the conceptualization, formulated the research strategy, performed the empirical analysis and wrote several chapters of the manuscript (Materials and Methods, Results, Discussion). In addition, I read and approved the final manuscript.</w:t>
      </w:r>
    </w:p>
    <w:p w14:paraId="6872DC95" w14:textId="44A326DA" w:rsidR="009525A8" w:rsidRPr="00BA60DC" w:rsidRDefault="00484605" w:rsidP="00BA60DC">
      <w:pPr>
        <w:pStyle w:val="ae"/>
        <w:numPr>
          <w:ilvl w:val="0"/>
          <w:numId w:val="32"/>
        </w:numPr>
        <w:spacing w:before="100" w:beforeAutospacing="1" w:after="100" w:afterAutospacing="1" w:line="360" w:lineRule="auto"/>
        <w:rPr>
          <w:rFonts w:ascii="David" w:hAnsi="David" w:cs="David"/>
          <w:sz w:val="24"/>
          <w:szCs w:val="24"/>
        </w:rPr>
      </w:pPr>
      <w:r w:rsidRPr="00BA60DC">
        <w:rPr>
          <w:rFonts w:ascii="David" w:hAnsi="David" w:cs="David"/>
          <w:b/>
          <w:bCs/>
          <w:sz w:val="24"/>
          <w:szCs w:val="24"/>
        </w:rPr>
        <w:t>Nagar Shimoni, H.</w:t>
      </w:r>
      <w:r w:rsidRPr="00BA60DC">
        <w:rPr>
          <w:rFonts w:ascii="David" w:hAnsi="David" w:cs="David"/>
          <w:sz w:val="24"/>
          <w:szCs w:val="24"/>
        </w:rPr>
        <w:t xml:space="preserve">, Weizman, A., Yoran, R. H., &amp; Raviv, A. (2012) Theory of Mind, Severity of Autistic Symptoms and Parental Correlates in Children and Adolescents with Asperger Syndrome. Psychiatry Research, 197(1–2), pp. 85–89. </w:t>
      </w:r>
    </w:p>
    <w:p w14:paraId="26990EBF" w14:textId="1A9940F2" w:rsidR="009525A8" w:rsidRPr="009525A8" w:rsidRDefault="009525A8" w:rsidP="00BA60DC">
      <w:pPr>
        <w:pStyle w:val="ae"/>
        <w:spacing w:before="100" w:beforeAutospacing="1" w:after="100" w:afterAutospacing="1" w:line="360" w:lineRule="auto"/>
        <w:ind w:left="737"/>
        <w:rPr>
          <w:rFonts w:ascii="David" w:hAnsi="David" w:cs="David"/>
          <w:sz w:val="24"/>
          <w:szCs w:val="24"/>
        </w:rPr>
      </w:pPr>
      <w:r>
        <w:rPr>
          <w:rFonts w:ascii="David" w:hAnsi="David" w:cs="David"/>
          <w:sz w:val="24"/>
          <w:szCs w:val="24"/>
        </w:rPr>
        <w:t xml:space="preserve">DOI: </w:t>
      </w:r>
      <w:hyperlink r:id="rId15" w:history="1">
        <w:r w:rsidRPr="00BD7F77">
          <w:rPr>
            <w:rStyle w:val="Hyperlink"/>
            <w:rFonts w:ascii="David" w:hAnsi="David" w:cs="David"/>
            <w:sz w:val="24"/>
            <w:szCs w:val="24"/>
          </w:rPr>
          <w:t>https://doi.org/10.1016/j.psychres.2012.02.021</w:t>
        </w:r>
      </w:hyperlink>
    </w:p>
    <w:p w14:paraId="16DCF8CE" w14:textId="198536EE" w:rsidR="00927316" w:rsidRDefault="009525A8" w:rsidP="00BA60DC">
      <w:pPr>
        <w:pStyle w:val="ae"/>
        <w:spacing w:before="100" w:beforeAutospacing="1" w:after="100" w:afterAutospacing="1" w:line="360" w:lineRule="auto"/>
        <w:ind w:left="737"/>
        <w:rPr>
          <w:rFonts w:ascii="David" w:hAnsi="David" w:cs="David"/>
          <w:sz w:val="24"/>
          <w:szCs w:val="24"/>
        </w:rPr>
      </w:pPr>
      <w:r>
        <w:rPr>
          <w:rFonts w:ascii="David" w:hAnsi="David" w:cs="David"/>
          <w:sz w:val="24"/>
          <w:szCs w:val="24"/>
        </w:rPr>
        <w:t>(</w:t>
      </w:r>
      <w:r w:rsidR="00484605" w:rsidRPr="00AC374D">
        <w:rPr>
          <w:rFonts w:ascii="David" w:hAnsi="David" w:cs="David"/>
          <w:sz w:val="24"/>
          <w:szCs w:val="24"/>
        </w:rPr>
        <w:t>Q1</w:t>
      </w:r>
      <w:r>
        <w:rPr>
          <w:rFonts w:ascii="David" w:hAnsi="David" w:cs="David"/>
          <w:sz w:val="24"/>
          <w:szCs w:val="24"/>
        </w:rPr>
        <w:t>)</w:t>
      </w:r>
      <w:r w:rsidR="00484605" w:rsidRPr="00AC374D">
        <w:rPr>
          <w:rFonts w:ascii="David" w:hAnsi="David" w:cs="David"/>
          <w:sz w:val="24"/>
          <w:szCs w:val="24"/>
        </w:rPr>
        <w:t xml:space="preserve"> </w:t>
      </w:r>
    </w:p>
    <w:p w14:paraId="62E6D01A" w14:textId="77777777" w:rsidR="009525A8" w:rsidRDefault="009525A8" w:rsidP="00BA60DC">
      <w:pPr>
        <w:pStyle w:val="ae"/>
        <w:spacing w:before="100" w:beforeAutospacing="1" w:after="100" w:afterAutospacing="1" w:line="360" w:lineRule="auto"/>
        <w:ind w:left="737"/>
        <w:rPr>
          <w:rFonts w:ascii="David" w:hAnsi="David" w:cs="David"/>
          <w:sz w:val="24"/>
          <w:szCs w:val="24"/>
        </w:rPr>
      </w:pPr>
      <w:r w:rsidRPr="009525A8">
        <w:rPr>
          <w:rFonts w:ascii="David" w:hAnsi="David" w:cs="David"/>
          <w:b/>
          <w:bCs/>
        </w:rPr>
        <w:t xml:space="preserve">Role in the publication: </w:t>
      </w:r>
      <w:r w:rsidRPr="009525A8">
        <w:rPr>
          <w:rFonts w:ascii="David" w:hAnsi="David" w:cs="David"/>
        </w:rPr>
        <w:t>This article is derived from my doctoral dissertation. I contributed to the conceptualization, formulated the research strategy, performed the empirical analyses, and wrote substantial parts of the manuscript (Materials and Methods, Results, Discussion). I also reviewed and approved the final version of the paper.</w:t>
      </w:r>
    </w:p>
    <w:p w14:paraId="3641BC4C" w14:textId="032FFC18" w:rsidR="00927316" w:rsidRDefault="00484605" w:rsidP="009F1E5B">
      <w:pPr>
        <w:pStyle w:val="ae"/>
        <w:numPr>
          <w:ilvl w:val="0"/>
          <w:numId w:val="28"/>
        </w:numPr>
        <w:spacing w:before="100" w:beforeAutospacing="1" w:after="100" w:afterAutospacing="1" w:line="360" w:lineRule="auto"/>
        <w:rPr>
          <w:rFonts w:ascii="David" w:hAnsi="David" w:cs="David"/>
          <w:sz w:val="24"/>
          <w:szCs w:val="24"/>
        </w:rPr>
      </w:pPr>
      <w:r w:rsidRPr="00AC374D">
        <w:rPr>
          <w:rFonts w:ascii="David" w:hAnsi="David" w:cs="David"/>
          <w:sz w:val="24"/>
          <w:szCs w:val="24"/>
        </w:rPr>
        <w:t xml:space="preserve">Saruf, A., </w:t>
      </w:r>
      <w:r w:rsidRPr="00AC374D">
        <w:rPr>
          <w:rFonts w:ascii="David" w:hAnsi="David" w:cs="David"/>
          <w:b/>
          <w:bCs/>
          <w:sz w:val="24"/>
          <w:szCs w:val="24"/>
        </w:rPr>
        <w:t>Shimoni, H.</w:t>
      </w:r>
      <w:r w:rsidRPr="00AC374D">
        <w:rPr>
          <w:rFonts w:ascii="David" w:hAnsi="David" w:cs="David"/>
          <w:sz w:val="24"/>
          <w:szCs w:val="24"/>
        </w:rPr>
        <w:t>, &amp; Yoran-Hegesh, R. (2006) Asperger Syndrome and Learning Disabilities: Clinical Symptoms and Unique Parameters on the Rorschach Test. Psychoactualia, April, pp. 18–27 (in Hebrew).</w:t>
      </w:r>
    </w:p>
    <w:p w14:paraId="02436F44" w14:textId="77777777" w:rsidR="009525A8" w:rsidRPr="009525A8" w:rsidRDefault="009525A8" w:rsidP="009525A8">
      <w:pPr>
        <w:pStyle w:val="ae"/>
        <w:spacing w:before="100" w:beforeAutospacing="1" w:after="100" w:afterAutospacing="1" w:line="360" w:lineRule="auto"/>
        <w:rPr>
          <w:rFonts w:ascii="David" w:hAnsi="David" w:cs="David"/>
        </w:rPr>
      </w:pPr>
      <w:r w:rsidRPr="009525A8">
        <w:rPr>
          <w:rFonts w:ascii="David" w:hAnsi="David" w:cs="David"/>
          <w:b/>
          <w:bCs/>
        </w:rPr>
        <w:t xml:space="preserve">Role in the publication: </w:t>
      </w:r>
      <w:r w:rsidRPr="009525A8">
        <w:rPr>
          <w:rFonts w:ascii="David" w:hAnsi="David" w:cs="David"/>
        </w:rPr>
        <w:t>Contributed to the conceptualization, developed the research strategy, performed the empirical analyses, and drafted major sections of the manuscript (Materials and Methods, Results, Discussion). Led the preparation and writing of the article.</w:t>
      </w:r>
    </w:p>
    <w:p w14:paraId="0F7715F1" w14:textId="77777777" w:rsidR="009525A8" w:rsidRDefault="00484605" w:rsidP="009F1E5B">
      <w:pPr>
        <w:pStyle w:val="ae"/>
        <w:numPr>
          <w:ilvl w:val="0"/>
          <w:numId w:val="28"/>
        </w:numPr>
        <w:spacing w:before="100" w:beforeAutospacing="1" w:after="100" w:afterAutospacing="1" w:line="360" w:lineRule="auto"/>
        <w:rPr>
          <w:rFonts w:ascii="David" w:hAnsi="David" w:cs="David"/>
          <w:sz w:val="24"/>
          <w:szCs w:val="24"/>
        </w:rPr>
      </w:pPr>
      <w:r w:rsidRPr="00AC374D">
        <w:rPr>
          <w:rFonts w:ascii="David" w:hAnsi="David" w:cs="David"/>
          <w:sz w:val="24"/>
          <w:szCs w:val="24"/>
        </w:rPr>
        <w:t xml:space="preserve">Raviv, A., Raviv, A., </w:t>
      </w:r>
      <w:r w:rsidRPr="00AC374D">
        <w:rPr>
          <w:rFonts w:ascii="David" w:hAnsi="David" w:cs="David"/>
          <w:b/>
          <w:bCs/>
          <w:sz w:val="24"/>
          <w:szCs w:val="24"/>
        </w:rPr>
        <w:t>Shimoni, H.</w:t>
      </w:r>
      <w:r w:rsidRPr="00AC374D">
        <w:rPr>
          <w:rFonts w:ascii="David" w:hAnsi="David" w:cs="David"/>
          <w:sz w:val="24"/>
          <w:szCs w:val="24"/>
        </w:rPr>
        <w:t xml:space="preserve">, Fox, N., &amp; Leavitt, L. (1999) Children’s Self-Report of Exposure to Violence and Its Relation to Emotional Distress. Journal of Applied Developmental Psychology, 20, pp. 45–55. </w:t>
      </w:r>
    </w:p>
    <w:p w14:paraId="12E171B3" w14:textId="67A4D229" w:rsidR="00927316" w:rsidRDefault="009525A8" w:rsidP="009525A8">
      <w:pPr>
        <w:pStyle w:val="ae"/>
        <w:spacing w:before="100" w:beforeAutospacing="1" w:after="100" w:afterAutospacing="1" w:line="360" w:lineRule="auto"/>
        <w:rPr>
          <w:rFonts w:ascii="David" w:hAnsi="David" w:cs="David"/>
          <w:sz w:val="24"/>
          <w:szCs w:val="24"/>
        </w:rPr>
      </w:pPr>
      <w:r>
        <w:rPr>
          <w:rFonts w:ascii="David" w:hAnsi="David" w:cs="David"/>
          <w:sz w:val="24"/>
          <w:szCs w:val="24"/>
        </w:rPr>
        <w:t xml:space="preserve">DOI: </w:t>
      </w:r>
      <w:hyperlink r:id="rId16" w:history="1">
        <w:r w:rsidRPr="00BD7F77">
          <w:rPr>
            <w:rStyle w:val="Hyperlink"/>
            <w:rFonts w:ascii="David" w:hAnsi="David" w:cs="David"/>
            <w:sz w:val="24"/>
            <w:szCs w:val="24"/>
          </w:rPr>
          <w:t>https://www.tau.ac.il/~raviv/pdf/Raviv%20et%20al%2099%20-%20Childrens%20self-report%20of%20exposure%20to%20violence.pdf</w:t>
        </w:r>
      </w:hyperlink>
    </w:p>
    <w:p w14:paraId="1E8943AB" w14:textId="77777777" w:rsidR="009525A8" w:rsidRDefault="009525A8" w:rsidP="009525A8">
      <w:pPr>
        <w:pStyle w:val="ae"/>
        <w:spacing w:before="100" w:beforeAutospacing="1" w:after="100" w:afterAutospacing="1" w:line="360" w:lineRule="auto"/>
        <w:rPr>
          <w:rFonts w:ascii="David" w:hAnsi="David" w:cs="David"/>
          <w:sz w:val="24"/>
          <w:szCs w:val="24"/>
        </w:rPr>
      </w:pPr>
      <w:r>
        <w:rPr>
          <w:rFonts w:ascii="David" w:hAnsi="David" w:cs="David"/>
          <w:sz w:val="24"/>
          <w:szCs w:val="24"/>
        </w:rPr>
        <w:t>(</w:t>
      </w:r>
      <w:r w:rsidRPr="00AC374D">
        <w:rPr>
          <w:rFonts w:ascii="David" w:hAnsi="David" w:cs="David"/>
          <w:sz w:val="24"/>
          <w:szCs w:val="24"/>
        </w:rPr>
        <w:t>Q2</w:t>
      </w:r>
      <w:r>
        <w:rPr>
          <w:rFonts w:ascii="David" w:hAnsi="David" w:cs="David"/>
          <w:sz w:val="24"/>
          <w:szCs w:val="24"/>
        </w:rPr>
        <w:t>)</w:t>
      </w:r>
    </w:p>
    <w:p w14:paraId="00B3998D" w14:textId="4A223CF4" w:rsidR="00D35313" w:rsidRDefault="009525A8" w:rsidP="009525A8">
      <w:pPr>
        <w:pStyle w:val="ae"/>
        <w:spacing w:before="100" w:beforeAutospacing="1" w:after="100" w:afterAutospacing="1" w:line="360" w:lineRule="auto"/>
        <w:rPr>
          <w:rFonts w:ascii="David" w:hAnsi="David" w:cs="David"/>
        </w:rPr>
      </w:pPr>
      <w:r w:rsidRPr="009525A8">
        <w:rPr>
          <w:rFonts w:ascii="David" w:hAnsi="David" w:cs="David"/>
          <w:b/>
          <w:bCs/>
        </w:rPr>
        <w:t>Role in the publication</w:t>
      </w:r>
      <w:r w:rsidRPr="009525A8">
        <w:rPr>
          <w:rFonts w:ascii="David" w:hAnsi="David" w:cs="David"/>
        </w:rPr>
        <w:t>: Conducted the research and performed the data analysis, and drafted and revised the manuscript.</w:t>
      </w:r>
    </w:p>
    <w:p w14:paraId="1F5C6973" w14:textId="77777777" w:rsidR="009525A8" w:rsidRPr="009525A8" w:rsidRDefault="009525A8" w:rsidP="009525A8">
      <w:pPr>
        <w:pStyle w:val="ae"/>
        <w:spacing w:before="100" w:beforeAutospacing="1" w:after="100" w:afterAutospacing="1" w:line="360" w:lineRule="auto"/>
        <w:rPr>
          <w:rFonts w:ascii="David" w:hAnsi="David" w:cs="David"/>
        </w:rPr>
      </w:pPr>
    </w:p>
    <w:p w14:paraId="6DD39B71" w14:textId="66B9570F" w:rsidR="00927316" w:rsidRPr="009525A8" w:rsidRDefault="00484605" w:rsidP="009525A8">
      <w:pPr>
        <w:pStyle w:val="ae"/>
        <w:numPr>
          <w:ilvl w:val="0"/>
          <w:numId w:val="30"/>
        </w:numPr>
        <w:spacing w:before="100" w:beforeAutospacing="1" w:after="100" w:afterAutospacing="1" w:line="360" w:lineRule="auto"/>
        <w:rPr>
          <w:rFonts w:ascii="David" w:hAnsi="David" w:cs="David"/>
          <w:b/>
          <w:bCs/>
          <w:sz w:val="24"/>
          <w:szCs w:val="24"/>
        </w:rPr>
      </w:pPr>
      <w:r w:rsidRPr="009525A8">
        <w:rPr>
          <w:rFonts w:ascii="David" w:hAnsi="David" w:cs="David"/>
          <w:b/>
          <w:bCs/>
          <w:sz w:val="24"/>
          <w:szCs w:val="24"/>
        </w:rPr>
        <w:t>Under Review</w:t>
      </w:r>
    </w:p>
    <w:p w14:paraId="69FF3FD3" w14:textId="466EFA62" w:rsidR="00927316" w:rsidRDefault="00484605" w:rsidP="00BA60DC">
      <w:pPr>
        <w:pStyle w:val="ae"/>
        <w:numPr>
          <w:ilvl w:val="0"/>
          <w:numId w:val="21"/>
        </w:numPr>
        <w:spacing w:before="100" w:beforeAutospacing="1" w:after="100" w:afterAutospacing="1" w:line="360" w:lineRule="auto"/>
        <w:rPr>
          <w:rFonts w:ascii="David" w:hAnsi="David" w:cs="David"/>
          <w:sz w:val="24"/>
          <w:szCs w:val="24"/>
        </w:rPr>
      </w:pPr>
      <w:r w:rsidRPr="00D35313">
        <w:rPr>
          <w:rFonts w:ascii="David" w:hAnsi="David" w:cs="David"/>
          <w:b/>
          <w:bCs/>
          <w:sz w:val="24"/>
          <w:szCs w:val="24"/>
        </w:rPr>
        <w:t>Nagar-Shimoni, H.</w:t>
      </w:r>
      <w:r w:rsidRPr="00D35313">
        <w:rPr>
          <w:rFonts w:ascii="David" w:hAnsi="David" w:cs="David"/>
          <w:sz w:val="24"/>
          <w:szCs w:val="24"/>
        </w:rPr>
        <w:t>, Leibovitch, N., Zilbershot-Pink, E., &amp; Leitner, Y. Reevaluating Autism Diagnosis in a 7-Year-Old Girl. (Under review).</w:t>
      </w:r>
    </w:p>
    <w:p w14:paraId="1AFEF017" w14:textId="7D80977E" w:rsidR="003B0F6F" w:rsidRPr="00BA60DC" w:rsidRDefault="003B0F6F" w:rsidP="003B0F6F">
      <w:pPr>
        <w:pStyle w:val="ae"/>
        <w:spacing w:before="100" w:beforeAutospacing="1" w:after="100" w:afterAutospacing="1" w:line="360" w:lineRule="auto"/>
        <w:rPr>
          <w:rFonts w:ascii="David" w:hAnsi="David" w:cs="David"/>
        </w:rPr>
      </w:pPr>
      <w:r w:rsidRPr="00BA60DC">
        <w:rPr>
          <w:rFonts w:ascii="David" w:hAnsi="David" w:cs="David"/>
          <w:b/>
          <w:bCs/>
        </w:rPr>
        <w:t>Role in the publication:</w:t>
      </w:r>
      <w:r w:rsidRPr="00BA60DC">
        <w:rPr>
          <w:rFonts w:ascii="David" w:hAnsi="David" w:cs="David"/>
        </w:rPr>
        <w:t xml:space="preserve"> I contributed to the conceptualization, formulated the research strategy, performed the empirical analysis and wrote several chapters of the manuscript (Materials and Methods, Results, Discussion). In addition, I read and approved the final manuscript.</w:t>
      </w:r>
    </w:p>
    <w:p w14:paraId="5DFE701B" w14:textId="77777777" w:rsidR="00F447C3" w:rsidRPr="00F447C3" w:rsidRDefault="00484605" w:rsidP="006F5C32">
      <w:pPr>
        <w:pStyle w:val="ae"/>
        <w:numPr>
          <w:ilvl w:val="0"/>
          <w:numId w:val="21"/>
        </w:numPr>
        <w:spacing w:before="100" w:beforeAutospacing="1" w:after="100" w:afterAutospacing="1" w:line="360" w:lineRule="auto"/>
        <w:rPr>
          <w:rFonts w:ascii="David" w:hAnsi="David" w:cs="David"/>
          <w:b/>
          <w:bCs/>
        </w:rPr>
      </w:pPr>
      <w:r w:rsidRPr="00030CDB">
        <w:rPr>
          <w:rFonts w:ascii="David" w:hAnsi="David" w:cs="David"/>
          <w:sz w:val="24"/>
          <w:szCs w:val="24"/>
        </w:rPr>
        <w:t xml:space="preserve">Ben Shabbat Seri, M., </w:t>
      </w:r>
      <w:r w:rsidRPr="00030CDB">
        <w:rPr>
          <w:rFonts w:ascii="David" w:hAnsi="David" w:cs="David"/>
          <w:b/>
          <w:bCs/>
          <w:sz w:val="24"/>
          <w:szCs w:val="24"/>
        </w:rPr>
        <w:t>Nagar-Shimoni, H.</w:t>
      </w:r>
      <w:r w:rsidRPr="00030CDB">
        <w:rPr>
          <w:rFonts w:ascii="David" w:hAnsi="David" w:cs="David"/>
          <w:sz w:val="24"/>
          <w:szCs w:val="24"/>
        </w:rPr>
        <w:t xml:space="preserve">, Ravbinovich, A., Leitner, Y., &amp; Bauminger-Zviely, N. Peer Interaction in Cognitively Able ASD Adolescents. </w:t>
      </w:r>
    </w:p>
    <w:p w14:paraId="2F65D426" w14:textId="45EADBC8" w:rsidR="006F5C32" w:rsidRPr="00030CDB" w:rsidRDefault="006F5C32" w:rsidP="00F447C3">
      <w:pPr>
        <w:pStyle w:val="ae"/>
        <w:spacing w:before="100" w:beforeAutospacing="1" w:after="100" w:afterAutospacing="1" w:line="360" w:lineRule="auto"/>
        <w:rPr>
          <w:rFonts w:ascii="David" w:hAnsi="David" w:cs="David"/>
          <w:b/>
          <w:bCs/>
        </w:rPr>
      </w:pPr>
      <w:r w:rsidRPr="00030CDB">
        <w:rPr>
          <w:rFonts w:ascii="David" w:hAnsi="David" w:cs="David"/>
          <w:b/>
          <w:bCs/>
        </w:rPr>
        <w:t>Role in the publication:</w:t>
      </w:r>
      <w:r w:rsidRPr="00030CDB">
        <w:rPr>
          <w:rFonts w:ascii="David" w:hAnsi="David" w:cs="David"/>
        </w:rPr>
        <w:t xml:space="preserve"> Provided methodological guidance, contributed to the practical aspects of the study design, and assisted in reviewing and refining the manuscript.</w:t>
      </w:r>
    </w:p>
    <w:p w14:paraId="43781A9D" w14:textId="1A200D57" w:rsidR="00927316" w:rsidRPr="006F5C32" w:rsidRDefault="00484605" w:rsidP="006F5C32">
      <w:pPr>
        <w:pStyle w:val="ae"/>
        <w:numPr>
          <w:ilvl w:val="0"/>
          <w:numId w:val="21"/>
        </w:numPr>
        <w:spacing w:before="100" w:beforeAutospacing="1" w:after="100" w:afterAutospacing="1" w:line="360" w:lineRule="auto"/>
        <w:rPr>
          <w:rFonts w:ascii="David" w:hAnsi="David" w:cs="David"/>
          <w:sz w:val="24"/>
          <w:szCs w:val="24"/>
        </w:rPr>
      </w:pPr>
      <w:r w:rsidRPr="006F5C32">
        <w:rPr>
          <w:rFonts w:ascii="David" w:hAnsi="David" w:cs="David"/>
          <w:sz w:val="24"/>
          <w:szCs w:val="24"/>
        </w:rPr>
        <w:t xml:space="preserve">Gindi, S., </w:t>
      </w:r>
      <w:r w:rsidRPr="006F5C32">
        <w:rPr>
          <w:rFonts w:ascii="David" w:hAnsi="David" w:cs="David"/>
          <w:b/>
          <w:bCs/>
          <w:sz w:val="24"/>
          <w:szCs w:val="24"/>
        </w:rPr>
        <w:t>Nagar-Shimoni, H.</w:t>
      </w:r>
      <w:r w:rsidRPr="006F5C32">
        <w:rPr>
          <w:rFonts w:ascii="David" w:hAnsi="David" w:cs="David"/>
          <w:sz w:val="24"/>
          <w:szCs w:val="24"/>
        </w:rPr>
        <w:t xml:space="preserve">, Fink-Zilbershot, E., Oppenheim, N., Assi, F., &amp; Leitner, Y. Diagnosing ASD in Ages 6–18: Gender Differences and the Diagnostic Process. </w:t>
      </w:r>
    </w:p>
    <w:p w14:paraId="46C3B5BD" w14:textId="5FB7D0AB" w:rsidR="00D35313" w:rsidRPr="00BA60DC" w:rsidRDefault="003B0F6F" w:rsidP="003B0F6F">
      <w:pPr>
        <w:pStyle w:val="ae"/>
        <w:spacing w:before="100" w:beforeAutospacing="1" w:after="100" w:afterAutospacing="1" w:line="360" w:lineRule="auto"/>
        <w:rPr>
          <w:rFonts w:ascii="David" w:hAnsi="David" w:cs="David"/>
          <w:b/>
          <w:bCs/>
        </w:rPr>
      </w:pPr>
      <w:r w:rsidRPr="00BA60DC">
        <w:rPr>
          <w:rFonts w:ascii="David" w:hAnsi="David" w:cs="David"/>
          <w:b/>
          <w:bCs/>
        </w:rPr>
        <w:t>Role in the publication:</w:t>
      </w:r>
      <w:r w:rsidRPr="00BA60DC">
        <w:rPr>
          <w:rFonts w:ascii="David" w:hAnsi="David" w:cs="David"/>
        </w:rPr>
        <w:t xml:space="preserve"> I contributed to the conceptualization, formulated the research strategy, performed the empirical analysis and wrote several chapters of the manuscript (Materials and Methods, Results, Discussion).</w:t>
      </w:r>
    </w:p>
    <w:p w14:paraId="3CB2F521" w14:textId="77777777" w:rsidR="003B0F6F" w:rsidRDefault="003B0F6F" w:rsidP="003B0F6F">
      <w:pPr>
        <w:pStyle w:val="ae"/>
        <w:spacing w:before="100" w:beforeAutospacing="1" w:after="100" w:afterAutospacing="1" w:line="360" w:lineRule="auto"/>
        <w:rPr>
          <w:rFonts w:ascii="David" w:hAnsi="David" w:cs="David"/>
          <w:b/>
          <w:bCs/>
          <w:sz w:val="24"/>
          <w:szCs w:val="24"/>
        </w:rPr>
      </w:pPr>
    </w:p>
    <w:p w14:paraId="71A1CF20" w14:textId="0E46E06A" w:rsidR="00927316" w:rsidRPr="006F5C32" w:rsidRDefault="00484605" w:rsidP="006F5C32">
      <w:pPr>
        <w:pStyle w:val="ae"/>
        <w:numPr>
          <w:ilvl w:val="0"/>
          <w:numId w:val="30"/>
        </w:numPr>
        <w:spacing w:before="100" w:beforeAutospacing="1" w:after="100" w:afterAutospacing="1" w:line="360" w:lineRule="auto"/>
        <w:rPr>
          <w:rFonts w:ascii="David" w:hAnsi="David" w:cs="David"/>
          <w:b/>
          <w:bCs/>
          <w:sz w:val="24"/>
          <w:szCs w:val="24"/>
        </w:rPr>
      </w:pPr>
      <w:r w:rsidRPr="006F5C32">
        <w:rPr>
          <w:rFonts w:ascii="David" w:hAnsi="David" w:cs="David"/>
          <w:b/>
          <w:bCs/>
          <w:sz w:val="24"/>
          <w:szCs w:val="24"/>
        </w:rPr>
        <w:t>Manuscripts in Preparation</w:t>
      </w:r>
    </w:p>
    <w:p w14:paraId="679401E6" w14:textId="2A7FF4D9" w:rsidR="00927316" w:rsidRDefault="00484605" w:rsidP="006F5C32">
      <w:pPr>
        <w:pStyle w:val="ae"/>
        <w:numPr>
          <w:ilvl w:val="0"/>
          <w:numId w:val="23"/>
        </w:numPr>
        <w:spacing w:before="100" w:beforeAutospacing="1" w:after="100" w:afterAutospacing="1" w:line="360" w:lineRule="auto"/>
        <w:rPr>
          <w:rFonts w:ascii="David" w:hAnsi="David" w:cs="David"/>
          <w:sz w:val="24"/>
          <w:szCs w:val="24"/>
        </w:rPr>
      </w:pPr>
      <w:r w:rsidRPr="00883512">
        <w:rPr>
          <w:rFonts w:ascii="David" w:hAnsi="David" w:cs="David"/>
          <w:sz w:val="24"/>
          <w:szCs w:val="24"/>
        </w:rPr>
        <w:t xml:space="preserve">Canaan, Y., </w:t>
      </w:r>
      <w:r w:rsidRPr="00883512">
        <w:rPr>
          <w:rFonts w:ascii="David" w:hAnsi="David" w:cs="David"/>
          <w:b/>
          <w:bCs/>
          <w:sz w:val="24"/>
          <w:szCs w:val="24"/>
        </w:rPr>
        <w:t>Nagar-Shimoni, H.</w:t>
      </w:r>
      <w:r w:rsidRPr="00883512">
        <w:rPr>
          <w:rFonts w:ascii="David" w:hAnsi="David" w:cs="David"/>
          <w:sz w:val="24"/>
          <w:szCs w:val="24"/>
        </w:rPr>
        <w:t>, Leibovitch, N., &amp; Leitner, Y. Fetal Alcohol Syndrome or Autism. (In preparation).</w:t>
      </w:r>
    </w:p>
    <w:p w14:paraId="68B86543" w14:textId="77777777" w:rsidR="006F5C32" w:rsidRPr="006F5C32" w:rsidRDefault="006F5C32" w:rsidP="006F5C32">
      <w:pPr>
        <w:pStyle w:val="ae"/>
        <w:spacing w:before="100" w:beforeAutospacing="1" w:after="100" w:afterAutospacing="1" w:line="360" w:lineRule="auto"/>
        <w:rPr>
          <w:rFonts w:ascii="David" w:hAnsi="David" w:cs="David"/>
        </w:rPr>
      </w:pPr>
      <w:r w:rsidRPr="006F5C32">
        <w:rPr>
          <w:rFonts w:ascii="David" w:hAnsi="David" w:cs="David"/>
          <w:b/>
          <w:bCs/>
          <w:lang w:bidi="he-IL"/>
        </w:rPr>
        <w:t>Role in the publication:</w:t>
      </w:r>
      <w:r w:rsidRPr="006F5C32">
        <w:rPr>
          <w:rFonts w:ascii="David" w:hAnsi="David" w:cs="David"/>
          <w:lang w:bidi="he-IL"/>
        </w:rPr>
        <w:t xml:space="preserve"> Jointly contributed to the methodological framework and to drafting the manuscript.</w:t>
      </w:r>
    </w:p>
    <w:p w14:paraId="3419B763" w14:textId="5318705C" w:rsidR="00927316" w:rsidRDefault="00484605" w:rsidP="006F5C32">
      <w:pPr>
        <w:pStyle w:val="ae"/>
        <w:numPr>
          <w:ilvl w:val="0"/>
          <w:numId w:val="23"/>
        </w:numPr>
        <w:spacing w:before="100" w:beforeAutospacing="1" w:after="100" w:afterAutospacing="1" w:line="360" w:lineRule="auto"/>
        <w:rPr>
          <w:rFonts w:ascii="David" w:hAnsi="David" w:cs="David"/>
          <w:sz w:val="24"/>
          <w:szCs w:val="24"/>
        </w:rPr>
      </w:pPr>
      <w:proofErr w:type="spellStart"/>
      <w:r w:rsidRPr="00883512">
        <w:rPr>
          <w:rFonts w:ascii="David" w:hAnsi="David" w:cs="David"/>
          <w:sz w:val="24"/>
          <w:szCs w:val="24"/>
        </w:rPr>
        <w:t>Zilbershot-Pink</w:t>
      </w:r>
      <w:proofErr w:type="spellEnd"/>
      <w:r w:rsidRPr="00883512">
        <w:rPr>
          <w:rFonts w:ascii="David" w:hAnsi="David" w:cs="David"/>
          <w:sz w:val="24"/>
          <w:szCs w:val="24"/>
        </w:rPr>
        <w:t xml:space="preserve">, E., </w:t>
      </w:r>
      <w:r w:rsidRPr="00883512">
        <w:rPr>
          <w:rFonts w:ascii="David" w:hAnsi="David" w:cs="David"/>
          <w:b/>
          <w:bCs/>
          <w:sz w:val="24"/>
          <w:szCs w:val="24"/>
        </w:rPr>
        <w:t>Nagar-Shimoni, H.</w:t>
      </w:r>
      <w:r w:rsidRPr="00883512">
        <w:rPr>
          <w:rFonts w:ascii="David" w:hAnsi="David" w:cs="David"/>
          <w:sz w:val="24"/>
          <w:szCs w:val="24"/>
        </w:rPr>
        <w:t>, &amp; Leitner, Y. Developmental and Clinical Predictors of ASD Late Diagnosis. (In preparation).</w:t>
      </w:r>
    </w:p>
    <w:p w14:paraId="7BBF2800" w14:textId="77777777" w:rsidR="006F5C32" w:rsidRPr="006F5C32" w:rsidRDefault="006F5C32" w:rsidP="006F5C32">
      <w:pPr>
        <w:pStyle w:val="ae"/>
        <w:spacing w:before="100" w:beforeAutospacing="1" w:after="100" w:afterAutospacing="1" w:line="360" w:lineRule="auto"/>
        <w:rPr>
          <w:rFonts w:ascii="David" w:hAnsi="David" w:cs="David"/>
        </w:rPr>
      </w:pPr>
      <w:r w:rsidRPr="006F5C32">
        <w:rPr>
          <w:rFonts w:ascii="David" w:hAnsi="David" w:cs="David"/>
          <w:b/>
          <w:bCs/>
          <w:lang w:bidi="he-IL"/>
        </w:rPr>
        <w:t>Role in the publication:</w:t>
      </w:r>
      <w:r w:rsidRPr="006F5C32">
        <w:rPr>
          <w:rFonts w:ascii="David" w:hAnsi="David" w:cs="David"/>
          <w:lang w:bidi="he-IL"/>
        </w:rPr>
        <w:t xml:space="preserve"> Involved in methodology and manuscript writing.</w:t>
      </w:r>
    </w:p>
    <w:p w14:paraId="599D1AD8" w14:textId="543E7945" w:rsidR="00927316" w:rsidRDefault="00484605" w:rsidP="00883512">
      <w:pPr>
        <w:pStyle w:val="ae"/>
        <w:numPr>
          <w:ilvl w:val="0"/>
          <w:numId w:val="23"/>
        </w:numPr>
        <w:spacing w:before="100" w:beforeAutospacing="1" w:after="100" w:afterAutospacing="1" w:line="360" w:lineRule="auto"/>
        <w:rPr>
          <w:rFonts w:ascii="David" w:hAnsi="David" w:cs="David"/>
          <w:sz w:val="24"/>
          <w:szCs w:val="24"/>
        </w:rPr>
      </w:pPr>
      <w:r w:rsidRPr="00883512">
        <w:rPr>
          <w:rFonts w:ascii="David" w:hAnsi="David" w:cs="David"/>
          <w:b/>
          <w:bCs/>
          <w:sz w:val="24"/>
          <w:szCs w:val="24"/>
        </w:rPr>
        <w:t>Nagar-Shimoni, H.</w:t>
      </w:r>
      <w:r w:rsidRPr="00883512">
        <w:rPr>
          <w:rFonts w:ascii="David" w:hAnsi="David" w:cs="David"/>
          <w:sz w:val="24"/>
          <w:szCs w:val="24"/>
        </w:rPr>
        <w:t>, Canaan, Y., Leibovitch, N., &amp; Leitner, Y. (in preparation). Who Diagnoses Autism Spectrum Disorder: Roles and Tools.</w:t>
      </w:r>
    </w:p>
    <w:p w14:paraId="3E1B9E8F" w14:textId="545B65D0" w:rsidR="003B0F6F" w:rsidRPr="006F5C32" w:rsidRDefault="003B0F6F" w:rsidP="006F5C32">
      <w:pPr>
        <w:pStyle w:val="ae"/>
        <w:spacing w:before="100" w:beforeAutospacing="1" w:after="100" w:afterAutospacing="1" w:line="360" w:lineRule="auto"/>
        <w:rPr>
          <w:rFonts w:ascii="David" w:hAnsi="David" w:cs="David"/>
        </w:rPr>
      </w:pPr>
      <w:r w:rsidRPr="006F5C32">
        <w:rPr>
          <w:rFonts w:ascii="David" w:hAnsi="David" w:cs="David"/>
          <w:b/>
          <w:bCs/>
        </w:rPr>
        <w:t>Role in the publication:</w:t>
      </w:r>
      <w:r w:rsidRPr="006F5C32">
        <w:rPr>
          <w:rFonts w:ascii="David" w:hAnsi="David" w:cs="David"/>
        </w:rPr>
        <w:t xml:space="preserve"> I contributed to the conceptualization, formulated the research strategy, performed the empirical analysis and wrote several chapters of the manuscript (Materials and Methods, Results, Discussion). </w:t>
      </w:r>
    </w:p>
    <w:p w14:paraId="7B1BAE0D" w14:textId="77777777" w:rsidR="00927316" w:rsidRPr="00AB7562" w:rsidRDefault="00927316" w:rsidP="00883512">
      <w:pPr>
        <w:spacing w:before="100" w:beforeAutospacing="1" w:after="100" w:afterAutospacing="1" w:line="360" w:lineRule="auto"/>
        <w:rPr>
          <w:rFonts w:ascii="David" w:hAnsi="David" w:cs="David"/>
          <w:sz w:val="24"/>
          <w:szCs w:val="24"/>
        </w:rPr>
      </w:pPr>
    </w:p>
    <w:p w14:paraId="6FF123E7" w14:textId="77777777" w:rsidR="00927316" w:rsidRPr="00AB7562" w:rsidRDefault="00927316" w:rsidP="00883512">
      <w:pPr>
        <w:spacing w:before="100" w:beforeAutospacing="1" w:after="100" w:afterAutospacing="1" w:line="360" w:lineRule="auto"/>
        <w:rPr>
          <w:rFonts w:ascii="David" w:hAnsi="David" w:cs="David"/>
          <w:sz w:val="24"/>
          <w:szCs w:val="24"/>
        </w:rPr>
      </w:pPr>
    </w:p>
    <w:p w14:paraId="10FB4670" w14:textId="77777777" w:rsidR="00927316" w:rsidRPr="00AB7562" w:rsidRDefault="00927316" w:rsidP="00883512">
      <w:pPr>
        <w:spacing w:before="100" w:beforeAutospacing="1" w:after="100" w:afterAutospacing="1" w:line="360" w:lineRule="auto"/>
        <w:rPr>
          <w:rFonts w:ascii="David" w:hAnsi="David" w:cs="David"/>
          <w:sz w:val="24"/>
          <w:szCs w:val="24"/>
        </w:rPr>
      </w:pPr>
    </w:p>
    <w:p w14:paraId="12C9F15C" w14:textId="77777777" w:rsidR="00927316" w:rsidRPr="00AB7562" w:rsidRDefault="00927316" w:rsidP="00883512">
      <w:pPr>
        <w:spacing w:before="100" w:beforeAutospacing="1" w:after="100" w:afterAutospacing="1" w:line="360" w:lineRule="auto"/>
        <w:rPr>
          <w:rFonts w:ascii="David" w:hAnsi="David" w:cs="David"/>
          <w:sz w:val="24"/>
          <w:szCs w:val="24"/>
        </w:rPr>
      </w:pPr>
    </w:p>
    <w:sectPr w:rsidR="00927316" w:rsidRPr="00AB7562" w:rsidSect="00034616">
      <w:headerReference w:type="default" r:id="rId17"/>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3FE664" w14:textId="77777777" w:rsidR="002D557A" w:rsidRDefault="002D557A" w:rsidP="00AB7562">
      <w:pPr>
        <w:spacing w:after="0" w:line="240" w:lineRule="auto"/>
      </w:pPr>
      <w:r>
        <w:separator/>
      </w:r>
    </w:p>
  </w:endnote>
  <w:endnote w:type="continuationSeparator" w:id="0">
    <w:p w14:paraId="61AAA0B7" w14:textId="77777777" w:rsidR="002D557A" w:rsidRDefault="002D557A" w:rsidP="00AB75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200ACF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B0604020202020204"/>
    <w:charset w:val="00"/>
    <w:family w:val="auto"/>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09151B" w14:textId="77777777" w:rsidR="002D557A" w:rsidRDefault="002D557A" w:rsidP="00AB7562">
      <w:pPr>
        <w:spacing w:after="0" w:line="240" w:lineRule="auto"/>
      </w:pPr>
      <w:r>
        <w:separator/>
      </w:r>
    </w:p>
  </w:footnote>
  <w:footnote w:type="continuationSeparator" w:id="0">
    <w:p w14:paraId="04A9496D" w14:textId="77777777" w:rsidR="002D557A" w:rsidRDefault="002D557A" w:rsidP="00AB756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7B661A" w14:textId="45B3788C" w:rsidR="00AB7562" w:rsidRPr="00AB7562" w:rsidRDefault="00AB7562" w:rsidP="00AB7562">
    <w:pPr>
      <w:rPr>
        <w:rFonts w:ascii="David" w:hAnsi="David" w:cs="David"/>
        <w:b/>
        <w:bCs/>
        <w:sz w:val="24"/>
        <w:szCs w:val="24"/>
      </w:rPr>
    </w:pPr>
    <w:r w:rsidRPr="00AB7562">
      <w:rPr>
        <w:rFonts w:ascii="David" w:hAnsi="David" w:cs="David"/>
        <w:sz w:val="24"/>
        <w:szCs w:val="24"/>
      </w:rPr>
      <w:t>Dr. Hagit Nagar-Shimoni</w:t>
    </w:r>
    <w:r w:rsidRPr="00AB7562">
      <w:t xml:space="preserve">                                                                                                    </w:t>
    </w:r>
    <w:r w:rsidRPr="00AB7562">
      <w:rPr>
        <w:rFonts w:ascii="David" w:hAnsi="David" w:cs="David"/>
        <w:sz w:val="24"/>
        <w:szCs w:val="24"/>
      </w:rPr>
      <w:t>October 2025</w:t>
    </w:r>
  </w:p>
  <w:p w14:paraId="0B8CA897" w14:textId="6208CF4E" w:rsidR="00AB7562" w:rsidRPr="00AB7562" w:rsidRDefault="00AB7562">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30"/>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20"/>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66F0F20"/>
    <w:multiLevelType w:val="hybridMultilevel"/>
    <w:tmpl w:val="044AE608"/>
    <w:lvl w:ilvl="0" w:tplc="4ADA0134">
      <w:start w:val="1"/>
      <w:numFmt w:val="bullet"/>
      <w:lvlText w:val=""/>
      <w:lvlJc w:val="left"/>
      <w:pPr>
        <w:ind w:left="720" w:hanging="360"/>
      </w:pPr>
      <w:rPr>
        <w:rFonts w:ascii="Symbol" w:hAnsi="Symbol"/>
      </w:rPr>
    </w:lvl>
    <w:lvl w:ilvl="1" w:tplc="7548E522">
      <w:start w:val="1"/>
      <w:numFmt w:val="bullet"/>
      <w:lvlText w:val=""/>
      <w:lvlJc w:val="left"/>
      <w:pPr>
        <w:ind w:left="720" w:hanging="360"/>
      </w:pPr>
      <w:rPr>
        <w:rFonts w:ascii="Symbol" w:hAnsi="Symbol"/>
      </w:rPr>
    </w:lvl>
    <w:lvl w:ilvl="2" w:tplc="09788468">
      <w:start w:val="1"/>
      <w:numFmt w:val="bullet"/>
      <w:lvlText w:val=""/>
      <w:lvlJc w:val="left"/>
      <w:pPr>
        <w:ind w:left="720" w:hanging="360"/>
      </w:pPr>
      <w:rPr>
        <w:rFonts w:ascii="Symbol" w:hAnsi="Symbol"/>
      </w:rPr>
    </w:lvl>
    <w:lvl w:ilvl="3" w:tplc="15EAFF8E">
      <w:start w:val="1"/>
      <w:numFmt w:val="bullet"/>
      <w:lvlText w:val=""/>
      <w:lvlJc w:val="left"/>
      <w:pPr>
        <w:ind w:left="720" w:hanging="360"/>
      </w:pPr>
      <w:rPr>
        <w:rFonts w:ascii="Symbol" w:hAnsi="Symbol"/>
      </w:rPr>
    </w:lvl>
    <w:lvl w:ilvl="4" w:tplc="AAC4BAA0">
      <w:start w:val="1"/>
      <w:numFmt w:val="bullet"/>
      <w:lvlText w:val=""/>
      <w:lvlJc w:val="left"/>
      <w:pPr>
        <w:ind w:left="720" w:hanging="360"/>
      </w:pPr>
      <w:rPr>
        <w:rFonts w:ascii="Symbol" w:hAnsi="Symbol"/>
      </w:rPr>
    </w:lvl>
    <w:lvl w:ilvl="5" w:tplc="231C60DC">
      <w:start w:val="1"/>
      <w:numFmt w:val="bullet"/>
      <w:lvlText w:val=""/>
      <w:lvlJc w:val="left"/>
      <w:pPr>
        <w:ind w:left="720" w:hanging="360"/>
      </w:pPr>
      <w:rPr>
        <w:rFonts w:ascii="Symbol" w:hAnsi="Symbol"/>
      </w:rPr>
    </w:lvl>
    <w:lvl w:ilvl="6" w:tplc="434E5EB2">
      <w:start w:val="1"/>
      <w:numFmt w:val="bullet"/>
      <w:lvlText w:val=""/>
      <w:lvlJc w:val="left"/>
      <w:pPr>
        <w:ind w:left="720" w:hanging="360"/>
      </w:pPr>
      <w:rPr>
        <w:rFonts w:ascii="Symbol" w:hAnsi="Symbol"/>
      </w:rPr>
    </w:lvl>
    <w:lvl w:ilvl="7" w:tplc="51C44802">
      <w:start w:val="1"/>
      <w:numFmt w:val="bullet"/>
      <w:lvlText w:val=""/>
      <w:lvlJc w:val="left"/>
      <w:pPr>
        <w:ind w:left="720" w:hanging="360"/>
      </w:pPr>
      <w:rPr>
        <w:rFonts w:ascii="Symbol" w:hAnsi="Symbol"/>
      </w:rPr>
    </w:lvl>
    <w:lvl w:ilvl="8" w:tplc="CED8EEB2">
      <w:start w:val="1"/>
      <w:numFmt w:val="bullet"/>
      <w:lvlText w:val=""/>
      <w:lvlJc w:val="left"/>
      <w:pPr>
        <w:ind w:left="720" w:hanging="360"/>
      </w:pPr>
      <w:rPr>
        <w:rFonts w:ascii="Symbol" w:hAnsi="Symbol"/>
      </w:rPr>
    </w:lvl>
  </w:abstractNum>
  <w:abstractNum w:abstractNumId="10" w15:restartNumberingAfterBreak="0">
    <w:nsid w:val="231925FC"/>
    <w:multiLevelType w:val="hybridMultilevel"/>
    <w:tmpl w:val="EE8C1AC6"/>
    <w:lvl w:ilvl="0" w:tplc="A18E6FD8">
      <w:start w:val="1"/>
      <w:numFmt w:val="bullet"/>
      <w:lvlText w:val=""/>
      <w:lvlJc w:val="left"/>
      <w:pPr>
        <w:ind w:left="720" w:hanging="360"/>
      </w:pPr>
      <w:rPr>
        <w:rFonts w:ascii="Symbol" w:hAnsi="Symbol"/>
      </w:rPr>
    </w:lvl>
    <w:lvl w:ilvl="1" w:tplc="54F25E08">
      <w:start w:val="1"/>
      <w:numFmt w:val="bullet"/>
      <w:lvlText w:val=""/>
      <w:lvlJc w:val="left"/>
      <w:pPr>
        <w:ind w:left="720" w:hanging="360"/>
      </w:pPr>
      <w:rPr>
        <w:rFonts w:ascii="Symbol" w:hAnsi="Symbol"/>
      </w:rPr>
    </w:lvl>
    <w:lvl w:ilvl="2" w:tplc="C9F44C92">
      <w:start w:val="1"/>
      <w:numFmt w:val="bullet"/>
      <w:lvlText w:val=""/>
      <w:lvlJc w:val="left"/>
      <w:pPr>
        <w:ind w:left="720" w:hanging="360"/>
      </w:pPr>
      <w:rPr>
        <w:rFonts w:ascii="Symbol" w:hAnsi="Symbol"/>
      </w:rPr>
    </w:lvl>
    <w:lvl w:ilvl="3" w:tplc="06009AA6">
      <w:start w:val="1"/>
      <w:numFmt w:val="bullet"/>
      <w:lvlText w:val=""/>
      <w:lvlJc w:val="left"/>
      <w:pPr>
        <w:ind w:left="720" w:hanging="360"/>
      </w:pPr>
      <w:rPr>
        <w:rFonts w:ascii="Symbol" w:hAnsi="Symbol"/>
      </w:rPr>
    </w:lvl>
    <w:lvl w:ilvl="4" w:tplc="66B82120">
      <w:start w:val="1"/>
      <w:numFmt w:val="bullet"/>
      <w:lvlText w:val=""/>
      <w:lvlJc w:val="left"/>
      <w:pPr>
        <w:ind w:left="720" w:hanging="360"/>
      </w:pPr>
      <w:rPr>
        <w:rFonts w:ascii="Symbol" w:hAnsi="Symbol"/>
      </w:rPr>
    </w:lvl>
    <w:lvl w:ilvl="5" w:tplc="172A01C4">
      <w:start w:val="1"/>
      <w:numFmt w:val="bullet"/>
      <w:lvlText w:val=""/>
      <w:lvlJc w:val="left"/>
      <w:pPr>
        <w:ind w:left="720" w:hanging="360"/>
      </w:pPr>
      <w:rPr>
        <w:rFonts w:ascii="Symbol" w:hAnsi="Symbol"/>
      </w:rPr>
    </w:lvl>
    <w:lvl w:ilvl="6" w:tplc="042EC04C">
      <w:start w:val="1"/>
      <w:numFmt w:val="bullet"/>
      <w:lvlText w:val=""/>
      <w:lvlJc w:val="left"/>
      <w:pPr>
        <w:ind w:left="720" w:hanging="360"/>
      </w:pPr>
      <w:rPr>
        <w:rFonts w:ascii="Symbol" w:hAnsi="Symbol"/>
      </w:rPr>
    </w:lvl>
    <w:lvl w:ilvl="7" w:tplc="D068E4AE">
      <w:start w:val="1"/>
      <w:numFmt w:val="bullet"/>
      <w:lvlText w:val=""/>
      <w:lvlJc w:val="left"/>
      <w:pPr>
        <w:ind w:left="720" w:hanging="360"/>
      </w:pPr>
      <w:rPr>
        <w:rFonts w:ascii="Symbol" w:hAnsi="Symbol"/>
      </w:rPr>
    </w:lvl>
    <w:lvl w:ilvl="8" w:tplc="9702D670">
      <w:start w:val="1"/>
      <w:numFmt w:val="bullet"/>
      <w:lvlText w:val=""/>
      <w:lvlJc w:val="left"/>
      <w:pPr>
        <w:ind w:left="720" w:hanging="360"/>
      </w:pPr>
      <w:rPr>
        <w:rFonts w:ascii="Symbol" w:hAnsi="Symbol"/>
      </w:rPr>
    </w:lvl>
  </w:abstractNum>
  <w:abstractNum w:abstractNumId="11" w15:restartNumberingAfterBreak="0">
    <w:nsid w:val="28C704D8"/>
    <w:multiLevelType w:val="hybridMultilevel"/>
    <w:tmpl w:val="6D8E681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BA059D"/>
    <w:multiLevelType w:val="hybridMultilevel"/>
    <w:tmpl w:val="2FB82E0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AC16948"/>
    <w:multiLevelType w:val="hybridMultilevel"/>
    <w:tmpl w:val="317CEBA0"/>
    <w:lvl w:ilvl="0" w:tplc="E8803A1C">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D5559C7"/>
    <w:multiLevelType w:val="hybridMultilevel"/>
    <w:tmpl w:val="3A80A93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0BE2DB1"/>
    <w:multiLevelType w:val="hybridMultilevel"/>
    <w:tmpl w:val="15E2C768"/>
    <w:lvl w:ilvl="0" w:tplc="BF5EFE50">
      <w:start w:val="1"/>
      <w:numFmt w:val="upperLetter"/>
      <w:lvlText w:val="1%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2272F8D"/>
    <w:multiLevelType w:val="hybridMultilevel"/>
    <w:tmpl w:val="054A40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ED66991"/>
    <w:multiLevelType w:val="hybridMultilevel"/>
    <w:tmpl w:val="5418924C"/>
    <w:lvl w:ilvl="0" w:tplc="0B7AA8E2">
      <w:start w:val="1"/>
      <w:numFmt w:val="bullet"/>
      <w:lvlText w:val=""/>
      <w:lvlJc w:val="left"/>
      <w:pPr>
        <w:ind w:left="720" w:hanging="360"/>
      </w:pPr>
      <w:rPr>
        <w:rFonts w:ascii="Symbol" w:hAnsi="Symbol"/>
      </w:rPr>
    </w:lvl>
    <w:lvl w:ilvl="1" w:tplc="9634C486">
      <w:start w:val="1"/>
      <w:numFmt w:val="bullet"/>
      <w:lvlText w:val=""/>
      <w:lvlJc w:val="left"/>
      <w:pPr>
        <w:ind w:left="720" w:hanging="360"/>
      </w:pPr>
      <w:rPr>
        <w:rFonts w:ascii="Symbol" w:hAnsi="Symbol"/>
      </w:rPr>
    </w:lvl>
    <w:lvl w:ilvl="2" w:tplc="E1089C7A">
      <w:start w:val="1"/>
      <w:numFmt w:val="bullet"/>
      <w:lvlText w:val=""/>
      <w:lvlJc w:val="left"/>
      <w:pPr>
        <w:ind w:left="720" w:hanging="360"/>
      </w:pPr>
      <w:rPr>
        <w:rFonts w:ascii="Symbol" w:hAnsi="Symbol"/>
      </w:rPr>
    </w:lvl>
    <w:lvl w:ilvl="3" w:tplc="73BC870E">
      <w:start w:val="1"/>
      <w:numFmt w:val="bullet"/>
      <w:lvlText w:val=""/>
      <w:lvlJc w:val="left"/>
      <w:pPr>
        <w:ind w:left="720" w:hanging="360"/>
      </w:pPr>
      <w:rPr>
        <w:rFonts w:ascii="Symbol" w:hAnsi="Symbol"/>
      </w:rPr>
    </w:lvl>
    <w:lvl w:ilvl="4" w:tplc="CE7AABE0">
      <w:start w:val="1"/>
      <w:numFmt w:val="bullet"/>
      <w:lvlText w:val=""/>
      <w:lvlJc w:val="left"/>
      <w:pPr>
        <w:ind w:left="720" w:hanging="360"/>
      </w:pPr>
      <w:rPr>
        <w:rFonts w:ascii="Symbol" w:hAnsi="Symbol"/>
      </w:rPr>
    </w:lvl>
    <w:lvl w:ilvl="5" w:tplc="1C94C7CE">
      <w:start w:val="1"/>
      <w:numFmt w:val="bullet"/>
      <w:lvlText w:val=""/>
      <w:lvlJc w:val="left"/>
      <w:pPr>
        <w:ind w:left="720" w:hanging="360"/>
      </w:pPr>
      <w:rPr>
        <w:rFonts w:ascii="Symbol" w:hAnsi="Symbol"/>
      </w:rPr>
    </w:lvl>
    <w:lvl w:ilvl="6" w:tplc="B350AC24">
      <w:start w:val="1"/>
      <w:numFmt w:val="bullet"/>
      <w:lvlText w:val=""/>
      <w:lvlJc w:val="left"/>
      <w:pPr>
        <w:ind w:left="720" w:hanging="360"/>
      </w:pPr>
      <w:rPr>
        <w:rFonts w:ascii="Symbol" w:hAnsi="Symbol"/>
      </w:rPr>
    </w:lvl>
    <w:lvl w:ilvl="7" w:tplc="754C46D2">
      <w:start w:val="1"/>
      <w:numFmt w:val="bullet"/>
      <w:lvlText w:val=""/>
      <w:lvlJc w:val="left"/>
      <w:pPr>
        <w:ind w:left="720" w:hanging="360"/>
      </w:pPr>
      <w:rPr>
        <w:rFonts w:ascii="Symbol" w:hAnsi="Symbol"/>
      </w:rPr>
    </w:lvl>
    <w:lvl w:ilvl="8" w:tplc="33CA2838">
      <w:start w:val="1"/>
      <w:numFmt w:val="bullet"/>
      <w:lvlText w:val=""/>
      <w:lvlJc w:val="left"/>
      <w:pPr>
        <w:ind w:left="720" w:hanging="360"/>
      </w:pPr>
      <w:rPr>
        <w:rFonts w:ascii="Symbol" w:hAnsi="Symbol"/>
      </w:rPr>
    </w:lvl>
  </w:abstractNum>
  <w:abstractNum w:abstractNumId="18" w15:restartNumberingAfterBreak="0">
    <w:nsid w:val="41E93A3E"/>
    <w:multiLevelType w:val="hybridMultilevel"/>
    <w:tmpl w:val="92DC6AEE"/>
    <w:lvl w:ilvl="0" w:tplc="0409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9656483"/>
    <w:multiLevelType w:val="hybridMultilevel"/>
    <w:tmpl w:val="4BFC769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30A6BC4"/>
    <w:multiLevelType w:val="hybridMultilevel"/>
    <w:tmpl w:val="516E46E0"/>
    <w:lvl w:ilvl="0" w:tplc="552A9A32">
      <w:start w:val="1"/>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3FF1F6D"/>
    <w:multiLevelType w:val="hybridMultilevel"/>
    <w:tmpl w:val="E408A4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CEF19B1"/>
    <w:multiLevelType w:val="hybridMultilevel"/>
    <w:tmpl w:val="830621CC"/>
    <w:lvl w:ilvl="0" w:tplc="7E2827CA">
      <w:start w:val="2"/>
      <w:numFmt w:val="upperLetter"/>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013786E"/>
    <w:multiLevelType w:val="hybridMultilevel"/>
    <w:tmpl w:val="91F254A0"/>
    <w:lvl w:ilvl="0" w:tplc="104A4050">
      <w:start w:val="1"/>
      <w:numFmt w:val="decimal"/>
      <w:lvlText w:val="%1."/>
      <w:lvlJc w:val="left"/>
      <w:pPr>
        <w:ind w:left="717" w:hanging="360"/>
      </w:pPr>
      <w:rPr>
        <w:rFonts w:hint="default"/>
      </w:rPr>
    </w:lvl>
    <w:lvl w:ilvl="1" w:tplc="04090019" w:tentative="1">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24" w15:restartNumberingAfterBreak="0">
    <w:nsid w:val="60CD759F"/>
    <w:multiLevelType w:val="hybridMultilevel"/>
    <w:tmpl w:val="3FCE453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56A5291"/>
    <w:multiLevelType w:val="hybridMultilevel"/>
    <w:tmpl w:val="E996B86E"/>
    <w:lvl w:ilvl="0" w:tplc="0B8EC610">
      <w:start w:val="12"/>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65AF3263"/>
    <w:multiLevelType w:val="hybridMultilevel"/>
    <w:tmpl w:val="00CE53C8"/>
    <w:lvl w:ilvl="0" w:tplc="91DAFFCE">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8997F96"/>
    <w:multiLevelType w:val="hybridMultilevel"/>
    <w:tmpl w:val="BDD8AAB0"/>
    <w:lvl w:ilvl="0" w:tplc="B04AAD94">
      <w:start w:val="2"/>
      <w:numFmt w:val="upperLetter"/>
      <w:lvlText w:val="1%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B3349F8"/>
    <w:multiLevelType w:val="hybridMultilevel"/>
    <w:tmpl w:val="E4CE53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CD7362E"/>
    <w:multiLevelType w:val="hybridMultilevel"/>
    <w:tmpl w:val="F33A957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26C6DA1"/>
    <w:multiLevelType w:val="hybridMultilevel"/>
    <w:tmpl w:val="09D0AC7A"/>
    <w:lvl w:ilvl="0" w:tplc="43F0D642">
      <w:start w:val="1"/>
      <w:numFmt w:val="bullet"/>
      <w:lvlText w:val=""/>
      <w:lvlJc w:val="left"/>
      <w:pPr>
        <w:ind w:left="720" w:hanging="360"/>
      </w:pPr>
      <w:rPr>
        <w:rFonts w:ascii="Symbol" w:hAnsi="Symbol"/>
      </w:rPr>
    </w:lvl>
    <w:lvl w:ilvl="1" w:tplc="26F030AE">
      <w:start w:val="1"/>
      <w:numFmt w:val="bullet"/>
      <w:lvlText w:val=""/>
      <w:lvlJc w:val="left"/>
      <w:pPr>
        <w:ind w:left="720" w:hanging="360"/>
      </w:pPr>
      <w:rPr>
        <w:rFonts w:ascii="Symbol" w:hAnsi="Symbol"/>
      </w:rPr>
    </w:lvl>
    <w:lvl w:ilvl="2" w:tplc="F9CC9A0C">
      <w:start w:val="1"/>
      <w:numFmt w:val="bullet"/>
      <w:lvlText w:val=""/>
      <w:lvlJc w:val="left"/>
      <w:pPr>
        <w:ind w:left="720" w:hanging="360"/>
      </w:pPr>
      <w:rPr>
        <w:rFonts w:ascii="Symbol" w:hAnsi="Symbol"/>
      </w:rPr>
    </w:lvl>
    <w:lvl w:ilvl="3" w:tplc="56F8CFA8">
      <w:start w:val="1"/>
      <w:numFmt w:val="bullet"/>
      <w:lvlText w:val=""/>
      <w:lvlJc w:val="left"/>
      <w:pPr>
        <w:ind w:left="720" w:hanging="360"/>
      </w:pPr>
      <w:rPr>
        <w:rFonts w:ascii="Symbol" w:hAnsi="Symbol"/>
      </w:rPr>
    </w:lvl>
    <w:lvl w:ilvl="4" w:tplc="F048B168">
      <w:start w:val="1"/>
      <w:numFmt w:val="bullet"/>
      <w:lvlText w:val=""/>
      <w:lvlJc w:val="left"/>
      <w:pPr>
        <w:ind w:left="720" w:hanging="360"/>
      </w:pPr>
      <w:rPr>
        <w:rFonts w:ascii="Symbol" w:hAnsi="Symbol"/>
      </w:rPr>
    </w:lvl>
    <w:lvl w:ilvl="5" w:tplc="6194D49C">
      <w:start w:val="1"/>
      <w:numFmt w:val="bullet"/>
      <w:lvlText w:val=""/>
      <w:lvlJc w:val="left"/>
      <w:pPr>
        <w:ind w:left="720" w:hanging="360"/>
      </w:pPr>
      <w:rPr>
        <w:rFonts w:ascii="Symbol" w:hAnsi="Symbol"/>
      </w:rPr>
    </w:lvl>
    <w:lvl w:ilvl="6" w:tplc="EC46C6CA">
      <w:start w:val="1"/>
      <w:numFmt w:val="bullet"/>
      <w:lvlText w:val=""/>
      <w:lvlJc w:val="left"/>
      <w:pPr>
        <w:ind w:left="720" w:hanging="360"/>
      </w:pPr>
      <w:rPr>
        <w:rFonts w:ascii="Symbol" w:hAnsi="Symbol"/>
      </w:rPr>
    </w:lvl>
    <w:lvl w:ilvl="7" w:tplc="A824EB08">
      <w:start w:val="1"/>
      <w:numFmt w:val="bullet"/>
      <w:lvlText w:val=""/>
      <w:lvlJc w:val="left"/>
      <w:pPr>
        <w:ind w:left="720" w:hanging="360"/>
      </w:pPr>
      <w:rPr>
        <w:rFonts w:ascii="Symbol" w:hAnsi="Symbol"/>
      </w:rPr>
    </w:lvl>
    <w:lvl w:ilvl="8" w:tplc="15CCB69C">
      <w:start w:val="1"/>
      <w:numFmt w:val="bullet"/>
      <w:lvlText w:val=""/>
      <w:lvlJc w:val="left"/>
      <w:pPr>
        <w:ind w:left="720" w:hanging="360"/>
      </w:pPr>
      <w:rPr>
        <w:rFonts w:ascii="Symbol" w:hAnsi="Symbol"/>
      </w:rPr>
    </w:lvl>
  </w:abstractNum>
  <w:abstractNum w:abstractNumId="31" w15:restartNumberingAfterBreak="0">
    <w:nsid w:val="74692C2B"/>
    <w:multiLevelType w:val="hybridMultilevel"/>
    <w:tmpl w:val="640CA8E6"/>
    <w:lvl w:ilvl="0" w:tplc="1EE8ED3C">
      <w:start w:val="1"/>
      <w:numFmt w:val="bullet"/>
      <w:lvlText w:val=""/>
      <w:lvlJc w:val="left"/>
      <w:pPr>
        <w:ind w:left="720" w:hanging="360"/>
      </w:pPr>
      <w:rPr>
        <w:rFonts w:ascii="Symbol" w:hAnsi="Symbol"/>
      </w:rPr>
    </w:lvl>
    <w:lvl w:ilvl="1" w:tplc="BD446BB0">
      <w:start w:val="1"/>
      <w:numFmt w:val="bullet"/>
      <w:lvlText w:val=""/>
      <w:lvlJc w:val="left"/>
      <w:pPr>
        <w:ind w:left="720" w:hanging="360"/>
      </w:pPr>
      <w:rPr>
        <w:rFonts w:ascii="Symbol" w:hAnsi="Symbol"/>
      </w:rPr>
    </w:lvl>
    <w:lvl w:ilvl="2" w:tplc="C602D930">
      <w:start w:val="1"/>
      <w:numFmt w:val="bullet"/>
      <w:lvlText w:val=""/>
      <w:lvlJc w:val="left"/>
      <w:pPr>
        <w:ind w:left="720" w:hanging="360"/>
      </w:pPr>
      <w:rPr>
        <w:rFonts w:ascii="Symbol" w:hAnsi="Symbol"/>
      </w:rPr>
    </w:lvl>
    <w:lvl w:ilvl="3" w:tplc="BD02A8AC">
      <w:start w:val="1"/>
      <w:numFmt w:val="bullet"/>
      <w:lvlText w:val=""/>
      <w:lvlJc w:val="left"/>
      <w:pPr>
        <w:ind w:left="720" w:hanging="360"/>
      </w:pPr>
      <w:rPr>
        <w:rFonts w:ascii="Symbol" w:hAnsi="Symbol"/>
      </w:rPr>
    </w:lvl>
    <w:lvl w:ilvl="4" w:tplc="4A949CCA">
      <w:start w:val="1"/>
      <w:numFmt w:val="bullet"/>
      <w:lvlText w:val=""/>
      <w:lvlJc w:val="left"/>
      <w:pPr>
        <w:ind w:left="720" w:hanging="360"/>
      </w:pPr>
      <w:rPr>
        <w:rFonts w:ascii="Symbol" w:hAnsi="Symbol"/>
      </w:rPr>
    </w:lvl>
    <w:lvl w:ilvl="5" w:tplc="A17ECA22">
      <w:start w:val="1"/>
      <w:numFmt w:val="bullet"/>
      <w:lvlText w:val=""/>
      <w:lvlJc w:val="left"/>
      <w:pPr>
        <w:ind w:left="720" w:hanging="360"/>
      </w:pPr>
      <w:rPr>
        <w:rFonts w:ascii="Symbol" w:hAnsi="Symbol"/>
      </w:rPr>
    </w:lvl>
    <w:lvl w:ilvl="6" w:tplc="1D7471D8">
      <w:start w:val="1"/>
      <w:numFmt w:val="bullet"/>
      <w:lvlText w:val=""/>
      <w:lvlJc w:val="left"/>
      <w:pPr>
        <w:ind w:left="720" w:hanging="360"/>
      </w:pPr>
      <w:rPr>
        <w:rFonts w:ascii="Symbol" w:hAnsi="Symbol"/>
      </w:rPr>
    </w:lvl>
    <w:lvl w:ilvl="7" w:tplc="08367F60">
      <w:start w:val="1"/>
      <w:numFmt w:val="bullet"/>
      <w:lvlText w:val=""/>
      <w:lvlJc w:val="left"/>
      <w:pPr>
        <w:ind w:left="720" w:hanging="360"/>
      </w:pPr>
      <w:rPr>
        <w:rFonts w:ascii="Symbol" w:hAnsi="Symbol"/>
      </w:rPr>
    </w:lvl>
    <w:lvl w:ilvl="8" w:tplc="18606BDC">
      <w:start w:val="1"/>
      <w:numFmt w:val="bullet"/>
      <w:lvlText w:val=""/>
      <w:lvlJc w:val="left"/>
      <w:pPr>
        <w:ind w:left="720" w:hanging="360"/>
      </w:pPr>
      <w:rPr>
        <w:rFonts w:ascii="Symbol" w:hAnsi="Symbol"/>
      </w:rPr>
    </w:lvl>
  </w:abstractNum>
  <w:abstractNum w:abstractNumId="32" w15:restartNumberingAfterBreak="0">
    <w:nsid w:val="773F0EF2"/>
    <w:multiLevelType w:val="hybridMultilevel"/>
    <w:tmpl w:val="8DC0A57A"/>
    <w:lvl w:ilvl="0" w:tplc="E282143E">
      <w:start w:val="9"/>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51151742">
    <w:abstractNumId w:val="8"/>
  </w:num>
  <w:num w:numId="2" w16cid:durableId="1743871218">
    <w:abstractNumId w:val="6"/>
  </w:num>
  <w:num w:numId="3" w16cid:durableId="1266881961">
    <w:abstractNumId w:val="5"/>
  </w:num>
  <w:num w:numId="4" w16cid:durableId="1657300534">
    <w:abstractNumId w:val="4"/>
  </w:num>
  <w:num w:numId="5" w16cid:durableId="2093818159">
    <w:abstractNumId w:val="7"/>
  </w:num>
  <w:num w:numId="6" w16cid:durableId="2093696726">
    <w:abstractNumId w:val="3"/>
  </w:num>
  <w:num w:numId="7" w16cid:durableId="1101491691">
    <w:abstractNumId w:val="2"/>
  </w:num>
  <w:num w:numId="8" w16cid:durableId="1123764706">
    <w:abstractNumId w:val="1"/>
  </w:num>
  <w:num w:numId="9" w16cid:durableId="1229652900">
    <w:abstractNumId w:val="0"/>
  </w:num>
  <w:num w:numId="10" w16cid:durableId="401953232">
    <w:abstractNumId w:val="28"/>
  </w:num>
  <w:num w:numId="11" w16cid:durableId="525949398">
    <w:abstractNumId w:val="14"/>
  </w:num>
  <w:num w:numId="12" w16cid:durableId="1561794572">
    <w:abstractNumId w:val="11"/>
  </w:num>
  <w:num w:numId="13" w16cid:durableId="907306798">
    <w:abstractNumId w:val="19"/>
  </w:num>
  <w:num w:numId="14" w16cid:durableId="1626233762">
    <w:abstractNumId w:val="12"/>
  </w:num>
  <w:num w:numId="15" w16cid:durableId="1436100139">
    <w:abstractNumId w:val="29"/>
  </w:num>
  <w:num w:numId="16" w16cid:durableId="2077626527">
    <w:abstractNumId w:val="24"/>
  </w:num>
  <w:num w:numId="17" w16cid:durableId="439565150">
    <w:abstractNumId w:val="18"/>
  </w:num>
  <w:num w:numId="18" w16cid:durableId="873269582">
    <w:abstractNumId w:val="17"/>
  </w:num>
  <w:num w:numId="19" w16cid:durableId="261302770">
    <w:abstractNumId w:val="30"/>
  </w:num>
  <w:num w:numId="20" w16cid:durableId="125392228">
    <w:abstractNumId w:val="10"/>
  </w:num>
  <w:num w:numId="21" w16cid:durableId="1331903684">
    <w:abstractNumId w:val="32"/>
  </w:num>
  <w:num w:numId="22" w16cid:durableId="1733238046">
    <w:abstractNumId w:val="16"/>
  </w:num>
  <w:num w:numId="23" w16cid:durableId="1262687851">
    <w:abstractNumId w:val="25"/>
  </w:num>
  <w:num w:numId="24" w16cid:durableId="1823890900">
    <w:abstractNumId w:val="9"/>
  </w:num>
  <w:num w:numId="25" w16cid:durableId="615403495">
    <w:abstractNumId w:val="31"/>
  </w:num>
  <w:num w:numId="26" w16cid:durableId="655106403">
    <w:abstractNumId w:val="20"/>
  </w:num>
  <w:num w:numId="27" w16cid:durableId="1354653618">
    <w:abstractNumId w:val="21"/>
  </w:num>
  <w:num w:numId="28" w16cid:durableId="238441611">
    <w:abstractNumId w:val="26"/>
  </w:num>
  <w:num w:numId="29" w16cid:durableId="287392738">
    <w:abstractNumId w:val="23"/>
  </w:num>
  <w:num w:numId="30" w16cid:durableId="1929732688">
    <w:abstractNumId w:val="22"/>
  </w:num>
  <w:num w:numId="31" w16cid:durableId="1040008919">
    <w:abstractNumId w:val="27"/>
  </w:num>
  <w:num w:numId="32" w16cid:durableId="2108034826">
    <w:abstractNumId w:val="15"/>
  </w:num>
  <w:num w:numId="33" w16cid:durableId="139666284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22"/>
  <w:proofState w:spelling="clean"/>
  <w:revisionView w:inkAnnotations="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260AB"/>
    <w:rsid w:val="00030CDB"/>
    <w:rsid w:val="00034616"/>
    <w:rsid w:val="0006063C"/>
    <w:rsid w:val="000F5579"/>
    <w:rsid w:val="001454A0"/>
    <w:rsid w:val="0015074B"/>
    <w:rsid w:val="001B38CA"/>
    <w:rsid w:val="001D5B2D"/>
    <w:rsid w:val="0029639D"/>
    <w:rsid w:val="002D557A"/>
    <w:rsid w:val="00326F90"/>
    <w:rsid w:val="00382094"/>
    <w:rsid w:val="00390456"/>
    <w:rsid w:val="003B0F6F"/>
    <w:rsid w:val="003F0431"/>
    <w:rsid w:val="00402049"/>
    <w:rsid w:val="00484605"/>
    <w:rsid w:val="004A1593"/>
    <w:rsid w:val="004A309F"/>
    <w:rsid w:val="00595643"/>
    <w:rsid w:val="0068693F"/>
    <w:rsid w:val="006F5C32"/>
    <w:rsid w:val="007A031A"/>
    <w:rsid w:val="00810089"/>
    <w:rsid w:val="008254B7"/>
    <w:rsid w:val="00883512"/>
    <w:rsid w:val="008856FF"/>
    <w:rsid w:val="00902F03"/>
    <w:rsid w:val="00927316"/>
    <w:rsid w:val="009525A8"/>
    <w:rsid w:val="009F1E5B"/>
    <w:rsid w:val="00A83129"/>
    <w:rsid w:val="00AA1D8D"/>
    <w:rsid w:val="00AB7562"/>
    <w:rsid w:val="00AC374D"/>
    <w:rsid w:val="00AD1B28"/>
    <w:rsid w:val="00B313A8"/>
    <w:rsid w:val="00B47730"/>
    <w:rsid w:val="00B82A65"/>
    <w:rsid w:val="00BA60DC"/>
    <w:rsid w:val="00BE2086"/>
    <w:rsid w:val="00CB0664"/>
    <w:rsid w:val="00D35313"/>
    <w:rsid w:val="00D575AE"/>
    <w:rsid w:val="00D63EB7"/>
    <w:rsid w:val="00D711C9"/>
    <w:rsid w:val="00DB58F0"/>
    <w:rsid w:val="00DF7A8E"/>
    <w:rsid w:val="00E628D9"/>
    <w:rsid w:val="00E74D4A"/>
    <w:rsid w:val="00EB7C3A"/>
    <w:rsid w:val="00F14DCD"/>
    <w:rsid w:val="00F447C3"/>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C2A1928"/>
  <w14:defaultImageDpi w14:val="300"/>
  <w15:docId w15:val="{F63FC980-A455-044F-8FDC-9B4F46C8D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FC693F"/>
  </w:style>
  <w:style w:type="paragraph" w:styleId="1">
    <w:name w:val="heading 1"/>
    <w:basedOn w:val="a1"/>
    <w:next w:val="a1"/>
    <w:link w:val="10"/>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1">
    <w:name w:val="heading 2"/>
    <w:basedOn w:val="a1"/>
    <w:next w:val="a1"/>
    <w:link w:val="22"/>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1">
    <w:name w:val="heading 3"/>
    <w:basedOn w:val="a1"/>
    <w:next w:val="a1"/>
    <w:link w:val="32"/>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1"/>
    <w:next w:val="a1"/>
    <w:link w:val="50"/>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1"/>
    <w:next w:val="a1"/>
    <w:link w:val="60"/>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1"/>
    <w:next w:val="a1"/>
    <w:link w:val="70"/>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1"/>
    <w:next w:val="a1"/>
    <w:link w:val="80"/>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1"/>
    <w:next w:val="a1"/>
    <w:link w:val="90"/>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E618BF"/>
    <w:pPr>
      <w:tabs>
        <w:tab w:val="center" w:pos="4680"/>
        <w:tab w:val="right" w:pos="9360"/>
      </w:tabs>
      <w:spacing w:after="0" w:line="240" w:lineRule="auto"/>
    </w:pPr>
  </w:style>
  <w:style w:type="character" w:customStyle="1" w:styleId="a6">
    <w:name w:val="כותרת עליונה תו"/>
    <w:basedOn w:val="a2"/>
    <w:link w:val="a5"/>
    <w:uiPriority w:val="99"/>
    <w:rsid w:val="00E618BF"/>
  </w:style>
  <w:style w:type="paragraph" w:styleId="a7">
    <w:name w:val="footer"/>
    <w:basedOn w:val="a1"/>
    <w:link w:val="a8"/>
    <w:uiPriority w:val="99"/>
    <w:unhideWhenUsed/>
    <w:rsid w:val="00E618BF"/>
    <w:pPr>
      <w:tabs>
        <w:tab w:val="center" w:pos="4680"/>
        <w:tab w:val="right" w:pos="9360"/>
      </w:tabs>
      <w:spacing w:after="0" w:line="240" w:lineRule="auto"/>
    </w:pPr>
  </w:style>
  <w:style w:type="character" w:customStyle="1" w:styleId="a8">
    <w:name w:val="כותרת תחתונה תו"/>
    <w:basedOn w:val="a2"/>
    <w:link w:val="a7"/>
    <w:uiPriority w:val="99"/>
    <w:rsid w:val="00E618BF"/>
  </w:style>
  <w:style w:type="paragraph" w:styleId="a9">
    <w:name w:val="No Spacing"/>
    <w:uiPriority w:val="1"/>
    <w:qFormat/>
    <w:rsid w:val="00FC693F"/>
    <w:pPr>
      <w:spacing w:after="0" w:line="240" w:lineRule="auto"/>
    </w:pPr>
  </w:style>
  <w:style w:type="character" w:customStyle="1" w:styleId="10">
    <w:name w:val="כותרת 1 תו"/>
    <w:basedOn w:val="a2"/>
    <w:link w:val="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22">
    <w:name w:val="כותרת 2 תו"/>
    <w:basedOn w:val="a2"/>
    <w:link w:val="21"/>
    <w:uiPriority w:val="9"/>
    <w:rsid w:val="00FC693F"/>
    <w:rPr>
      <w:rFonts w:asciiTheme="majorHAnsi" w:eastAsiaTheme="majorEastAsia" w:hAnsiTheme="majorHAnsi" w:cstheme="majorBidi"/>
      <w:b/>
      <w:bCs/>
      <w:color w:val="4F81BD" w:themeColor="accent1"/>
      <w:sz w:val="26"/>
      <w:szCs w:val="26"/>
    </w:rPr>
  </w:style>
  <w:style w:type="character" w:customStyle="1" w:styleId="32">
    <w:name w:val="כותרת 3 תו"/>
    <w:basedOn w:val="a2"/>
    <w:link w:val="31"/>
    <w:uiPriority w:val="9"/>
    <w:rsid w:val="00FC693F"/>
    <w:rPr>
      <w:rFonts w:asciiTheme="majorHAnsi" w:eastAsiaTheme="majorEastAsia" w:hAnsiTheme="majorHAnsi" w:cstheme="majorBidi"/>
      <w:b/>
      <w:bCs/>
      <w:color w:val="4F81BD" w:themeColor="accent1"/>
    </w:rPr>
  </w:style>
  <w:style w:type="paragraph" w:styleId="aa">
    <w:name w:val="Title"/>
    <w:basedOn w:val="a1"/>
    <w:next w:val="a1"/>
    <w:link w:val="ab"/>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b">
    <w:name w:val="כותרת טקסט תו"/>
    <w:basedOn w:val="a2"/>
    <w:link w:val="aa"/>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ac">
    <w:name w:val="Subtitle"/>
    <w:basedOn w:val="a1"/>
    <w:next w:val="a1"/>
    <w:link w:val="ad"/>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d">
    <w:name w:val="כותרת משנה תו"/>
    <w:basedOn w:val="a2"/>
    <w:link w:val="ac"/>
    <w:uiPriority w:val="11"/>
    <w:rsid w:val="00FC693F"/>
    <w:rPr>
      <w:rFonts w:asciiTheme="majorHAnsi" w:eastAsiaTheme="majorEastAsia" w:hAnsiTheme="majorHAnsi" w:cstheme="majorBidi"/>
      <w:i/>
      <w:iCs/>
      <w:color w:val="4F81BD" w:themeColor="accent1"/>
      <w:spacing w:val="15"/>
      <w:sz w:val="24"/>
      <w:szCs w:val="24"/>
    </w:rPr>
  </w:style>
  <w:style w:type="paragraph" w:styleId="ae">
    <w:name w:val="List Paragraph"/>
    <w:basedOn w:val="a1"/>
    <w:uiPriority w:val="34"/>
    <w:qFormat/>
    <w:rsid w:val="00FC693F"/>
    <w:pPr>
      <w:ind w:left="720"/>
      <w:contextualSpacing/>
    </w:pPr>
  </w:style>
  <w:style w:type="paragraph" w:styleId="af">
    <w:name w:val="Body Text"/>
    <w:basedOn w:val="a1"/>
    <w:link w:val="af0"/>
    <w:uiPriority w:val="99"/>
    <w:unhideWhenUsed/>
    <w:rsid w:val="00AA1D8D"/>
    <w:pPr>
      <w:spacing w:after="120"/>
    </w:pPr>
  </w:style>
  <w:style w:type="character" w:customStyle="1" w:styleId="af0">
    <w:name w:val="גוף טקסט תו"/>
    <w:basedOn w:val="a2"/>
    <w:link w:val="af"/>
    <w:uiPriority w:val="99"/>
    <w:rsid w:val="00AA1D8D"/>
  </w:style>
  <w:style w:type="paragraph" w:styleId="23">
    <w:name w:val="Body Text 2"/>
    <w:basedOn w:val="a1"/>
    <w:link w:val="24"/>
    <w:uiPriority w:val="99"/>
    <w:unhideWhenUsed/>
    <w:rsid w:val="00AA1D8D"/>
    <w:pPr>
      <w:spacing w:after="120" w:line="480" w:lineRule="auto"/>
    </w:pPr>
  </w:style>
  <w:style w:type="character" w:customStyle="1" w:styleId="24">
    <w:name w:val="גוף טקסט 2 תו"/>
    <w:basedOn w:val="a2"/>
    <w:link w:val="23"/>
    <w:uiPriority w:val="99"/>
    <w:rsid w:val="00AA1D8D"/>
  </w:style>
  <w:style w:type="paragraph" w:styleId="33">
    <w:name w:val="Body Text 3"/>
    <w:basedOn w:val="a1"/>
    <w:link w:val="34"/>
    <w:uiPriority w:val="99"/>
    <w:unhideWhenUsed/>
    <w:rsid w:val="00AA1D8D"/>
    <w:pPr>
      <w:spacing w:after="120"/>
    </w:pPr>
    <w:rPr>
      <w:sz w:val="16"/>
      <w:szCs w:val="16"/>
    </w:rPr>
  </w:style>
  <w:style w:type="character" w:customStyle="1" w:styleId="34">
    <w:name w:val="גוף טקסט 3 תו"/>
    <w:basedOn w:val="a2"/>
    <w:link w:val="33"/>
    <w:uiPriority w:val="99"/>
    <w:rsid w:val="00AA1D8D"/>
    <w:rPr>
      <w:sz w:val="16"/>
      <w:szCs w:val="16"/>
    </w:rPr>
  </w:style>
  <w:style w:type="paragraph" w:styleId="af1">
    <w:name w:val="List"/>
    <w:basedOn w:val="a1"/>
    <w:uiPriority w:val="99"/>
    <w:unhideWhenUsed/>
    <w:rsid w:val="00AA1D8D"/>
    <w:pPr>
      <w:ind w:left="360" w:hanging="360"/>
      <w:contextualSpacing/>
    </w:pPr>
  </w:style>
  <w:style w:type="paragraph" w:styleId="25">
    <w:name w:val="List 2"/>
    <w:basedOn w:val="a1"/>
    <w:uiPriority w:val="99"/>
    <w:unhideWhenUsed/>
    <w:rsid w:val="00326F90"/>
    <w:pPr>
      <w:ind w:left="720" w:hanging="360"/>
      <w:contextualSpacing/>
    </w:pPr>
  </w:style>
  <w:style w:type="paragraph" w:styleId="35">
    <w:name w:val="List 3"/>
    <w:basedOn w:val="a1"/>
    <w:uiPriority w:val="99"/>
    <w:unhideWhenUsed/>
    <w:rsid w:val="00326F90"/>
    <w:pPr>
      <w:ind w:left="1080" w:hanging="360"/>
      <w:contextualSpacing/>
    </w:pPr>
  </w:style>
  <w:style w:type="paragraph" w:styleId="a0">
    <w:name w:val="List Bullet"/>
    <w:basedOn w:val="a1"/>
    <w:uiPriority w:val="99"/>
    <w:unhideWhenUsed/>
    <w:rsid w:val="00326F90"/>
    <w:pPr>
      <w:numPr>
        <w:numId w:val="1"/>
      </w:numPr>
      <w:contextualSpacing/>
    </w:pPr>
  </w:style>
  <w:style w:type="paragraph" w:styleId="20">
    <w:name w:val="List Bullet 2"/>
    <w:basedOn w:val="a1"/>
    <w:uiPriority w:val="99"/>
    <w:unhideWhenUsed/>
    <w:rsid w:val="00326F90"/>
    <w:pPr>
      <w:numPr>
        <w:numId w:val="2"/>
      </w:numPr>
      <w:contextualSpacing/>
    </w:pPr>
  </w:style>
  <w:style w:type="paragraph" w:styleId="30">
    <w:name w:val="List Bullet 3"/>
    <w:basedOn w:val="a1"/>
    <w:uiPriority w:val="99"/>
    <w:unhideWhenUsed/>
    <w:rsid w:val="00326F90"/>
    <w:pPr>
      <w:numPr>
        <w:numId w:val="3"/>
      </w:numPr>
      <w:contextualSpacing/>
    </w:pPr>
  </w:style>
  <w:style w:type="paragraph" w:styleId="a">
    <w:name w:val="List Number"/>
    <w:basedOn w:val="a1"/>
    <w:uiPriority w:val="99"/>
    <w:unhideWhenUsed/>
    <w:rsid w:val="00326F90"/>
    <w:pPr>
      <w:numPr>
        <w:numId w:val="5"/>
      </w:numPr>
      <w:contextualSpacing/>
    </w:pPr>
  </w:style>
  <w:style w:type="paragraph" w:styleId="2">
    <w:name w:val="List Number 2"/>
    <w:basedOn w:val="a1"/>
    <w:uiPriority w:val="99"/>
    <w:unhideWhenUsed/>
    <w:rsid w:val="0029639D"/>
    <w:pPr>
      <w:numPr>
        <w:numId w:val="6"/>
      </w:numPr>
      <w:contextualSpacing/>
    </w:pPr>
  </w:style>
  <w:style w:type="paragraph" w:styleId="3">
    <w:name w:val="List Number 3"/>
    <w:basedOn w:val="a1"/>
    <w:uiPriority w:val="99"/>
    <w:unhideWhenUsed/>
    <w:rsid w:val="0029639D"/>
    <w:pPr>
      <w:numPr>
        <w:numId w:val="7"/>
      </w:numPr>
      <w:contextualSpacing/>
    </w:pPr>
  </w:style>
  <w:style w:type="paragraph" w:styleId="af2">
    <w:name w:val="List Continue"/>
    <w:basedOn w:val="a1"/>
    <w:uiPriority w:val="99"/>
    <w:unhideWhenUsed/>
    <w:rsid w:val="0029639D"/>
    <w:pPr>
      <w:spacing w:after="120"/>
      <w:ind w:left="360"/>
      <w:contextualSpacing/>
    </w:pPr>
  </w:style>
  <w:style w:type="paragraph" w:styleId="26">
    <w:name w:val="List Continue 2"/>
    <w:basedOn w:val="a1"/>
    <w:uiPriority w:val="99"/>
    <w:unhideWhenUsed/>
    <w:rsid w:val="0029639D"/>
    <w:pPr>
      <w:spacing w:after="120"/>
      <w:ind w:left="720"/>
      <w:contextualSpacing/>
    </w:pPr>
  </w:style>
  <w:style w:type="paragraph" w:styleId="36">
    <w:name w:val="List Continue 3"/>
    <w:basedOn w:val="a1"/>
    <w:uiPriority w:val="99"/>
    <w:unhideWhenUsed/>
    <w:rsid w:val="0029639D"/>
    <w:pPr>
      <w:spacing w:after="120"/>
      <w:ind w:left="1080"/>
      <w:contextualSpacing/>
    </w:pPr>
  </w:style>
  <w:style w:type="paragraph" w:styleId="af3">
    <w:name w:val="macro"/>
    <w:link w:val="af4"/>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af4">
    <w:name w:val="טקסט מאקרו תו"/>
    <w:basedOn w:val="a2"/>
    <w:link w:val="af3"/>
    <w:uiPriority w:val="99"/>
    <w:rsid w:val="0029639D"/>
    <w:rPr>
      <w:rFonts w:ascii="Courier" w:hAnsi="Courier"/>
      <w:sz w:val="20"/>
      <w:szCs w:val="20"/>
    </w:rPr>
  </w:style>
  <w:style w:type="paragraph" w:styleId="af5">
    <w:name w:val="Quote"/>
    <w:basedOn w:val="a1"/>
    <w:next w:val="a1"/>
    <w:link w:val="af6"/>
    <w:uiPriority w:val="29"/>
    <w:qFormat/>
    <w:rsid w:val="00FC693F"/>
    <w:rPr>
      <w:i/>
      <w:iCs/>
      <w:color w:val="000000" w:themeColor="text1"/>
    </w:rPr>
  </w:style>
  <w:style w:type="character" w:customStyle="1" w:styleId="af6">
    <w:name w:val="ציטוט תו"/>
    <w:basedOn w:val="a2"/>
    <w:link w:val="af5"/>
    <w:uiPriority w:val="29"/>
    <w:rsid w:val="00FC693F"/>
    <w:rPr>
      <w:i/>
      <w:iCs/>
      <w:color w:val="000000" w:themeColor="text1"/>
    </w:rPr>
  </w:style>
  <w:style w:type="character" w:customStyle="1" w:styleId="40">
    <w:name w:val="כותרת 4 תו"/>
    <w:basedOn w:val="a2"/>
    <w:link w:val="4"/>
    <w:uiPriority w:val="9"/>
    <w:semiHidden/>
    <w:rsid w:val="00FC693F"/>
    <w:rPr>
      <w:rFonts w:asciiTheme="majorHAnsi" w:eastAsiaTheme="majorEastAsia" w:hAnsiTheme="majorHAnsi" w:cstheme="majorBidi"/>
      <w:b/>
      <w:bCs/>
      <w:i/>
      <w:iCs/>
      <w:color w:val="4F81BD" w:themeColor="accent1"/>
    </w:rPr>
  </w:style>
  <w:style w:type="character" w:customStyle="1" w:styleId="50">
    <w:name w:val="כותרת 5 תו"/>
    <w:basedOn w:val="a2"/>
    <w:link w:val="5"/>
    <w:uiPriority w:val="9"/>
    <w:semiHidden/>
    <w:rsid w:val="00FC693F"/>
    <w:rPr>
      <w:rFonts w:asciiTheme="majorHAnsi" w:eastAsiaTheme="majorEastAsia" w:hAnsiTheme="majorHAnsi" w:cstheme="majorBidi"/>
      <w:color w:val="243F60" w:themeColor="accent1" w:themeShade="7F"/>
    </w:rPr>
  </w:style>
  <w:style w:type="character" w:customStyle="1" w:styleId="60">
    <w:name w:val="כותרת 6 תו"/>
    <w:basedOn w:val="a2"/>
    <w:link w:val="6"/>
    <w:uiPriority w:val="9"/>
    <w:semiHidden/>
    <w:rsid w:val="00FC693F"/>
    <w:rPr>
      <w:rFonts w:asciiTheme="majorHAnsi" w:eastAsiaTheme="majorEastAsia" w:hAnsiTheme="majorHAnsi" w:cstheme="majorBidi"/>
      <w:i/>
      <w:iCs/>
      <w:color w:val="243F60" w:themeColor="accent1" w:themeShade="7F"/>
    </w:rPr>
  </w:style>
  <w:style w:type="character" w:customStyle="1" w:styleId="70">
    <w:name w:val="כותרת 7 תו"/>
    <w:basedOn w:val="a2"/>
    <w:link w:val="7"/>
    <w:uiPriority w:val="9"/>
    <w:semiHidden/>
    <w:rsid w:val="00FC693F"/>
    <w:rPr>
      <w:rFonts w:asciiTheme="majorHAnsi" w:eastAsiaTheme="majorEastAsia" w:hAnsiTheme="majorHAnsi" w:cstheme="majorBidi"/>
      <w:i/>
      <w:iCs/>
      <w:color w:val="404040" w:themeColor="text1" w:themeTint="BF"/>
    </w:rPr>
  </w:style>
  <w:style w:type="character" w:customStyle="1" w:styleId="80">
    <w:name w:val="כותרת 8 תו"/>
    <w:basedOn w:val="a2"/>
    <w:link w:val="8"/>
    <w:uiPriority w:val="9"/>
    <w:semiHidden/>
    <w:rsid w:val="00FC693F"/>
    <w:rPr>
      <w:rFonts w:asciiTheme="majorHAnsi" w:eastAsiaTheme="majorEastAsia" w:hAnsiTheme="majorHAnsi" w:cstheme="majorBidi"/>
      <w:color w:val="4F81BD" w:themeColor="accent1"/>
      <w:sz w:val="20"/>
      <w:szCs w:val="20"/>
    </w:rPr>
  </w:style>
  <w:style w:type="character" w:customStyle="1" w:styleId="90">
    <w:name w:val="כותרת 9 תו"/>
    <w:basedOn w:val="a2"/>
    <w:link w:val="9"/>
    <w:uiPriority w:val="9"/>
    <w:semiHidden/>
    <w:rsid w:val="00FC693F"/>
    <w:rPr>
      <w:rFonts w:asciiTheme="majorHAnsi" w:eastAsiaTheme="majorEastAsia" w:hAnsiTheme="majorHAnsi" w:cstheme="majorBidi"/>
      <w:i/>
      <w:iCs/>
      <w:color w:val="404040" w:themeColor="text1" w:themeTint="BF"/>
      <w:sz w:val="20"/>
      <w:szCs w:val="20"/>
    </w:rPr>
  </w:style>
  <w:style w:type="paragraph" w:styleId="af7">
    <w:name w:val="caption"/>
    <w:basedOn w:val="a1"/>
    <w:next w:val="a1"/>
    <w:uiPriority w:val="35"/>
    <w:semiHidden/>
    <w:unhideWhenUsed/>
    <w:qFormat/>
    <w:rsid w:val="00FC693F"/>
    <w:pPr>
      <w:spacing w:line="240" w:lineRule="auto"/>
    </w:pPr>
    <w:rPr>
      <w:b/>
      <w:bCs/>
      <w:color w:val="4F81BD" w:themeColor="accent1"/>
      <w:sz w:val="18"/>
      <w:szCs w:val="18"/>
    </w:rPr>
  </w:style>
  <w:style w:type="character" w:styleId="af8">
    <w:name w:val="Strong"/>
    <w:basedOn w:val="a2"/>
    <w:uiPriority w:val="22"/>
    <w:qFormat/>
    <w:rsid w:val="00FC693F"/>
    <w:rPr>
      <w:b/>
      <w:bCs/>
    </w:rPr>
  </w:style>
  <w:style w:type="character" w:styleId="af9">
    <w:name w:val="Emphasis"/>
    <w:basedOn w:val="a2"/>
    <w:uiPriority w:val="20"/>
    <w:qFormat/>
    <w:rsid w:val="00FC693F"/>
    <w:rPr>
      <w:i/>
      <w:iCs/>
    </w:rPr>
  </w:style>
  <w:style w:type="paragraph" w:styleId="afa">
    <w:name w:val="Intense Quote"/>
    <w:basedOn w:val="a1"/>
    <w:next w:val="a1"/>
    <w:link w:val="afb"/>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afb">
    <w:name w:val="ציטוט חזק תו"/>
    <w:basedOn w:val="a2"/>
    <w:link w:val="afa"/>
    <w:uiPriority w:val="30"/>
    <w:rsid w:val="00FC693F"/>
    <w:rPr>
      <w:b/>
      <w:bCs/>
      <w:i/>
      <w:iCs/>
      <w:color w:val="4F81BD" w:themeColor="accent1"/>
    </w:rPr>
  </w:style>
  <w:style w:type="character" w:styleId="afc">
    <w:name w:val="Subtle Emphasis"/>
    <w:basedOn w:val="a2"/>
    <w:uiPriority w:val="19"/>
    <w:qFormat/>
    <w:rsid w:val="00FC693F"/>
    <w:rPr>
      <w:i/>
      <w:iCs/>
      <w:color w:val="808080" w:themeColor="text1" w:themeTint="7F"/>
    </w:rPr>
  </w:style>
  <w:style w:type="character" w:styleId="afd">
    <w:name w:val="Intense Emphasis"/>
    <w:basedOn w:val="a2"/>
    <w:uiPriority w:val="21"/>
    <w:qFormat/>
    <w:rsid w:val="00FC693F"/>
    <w:rPr>
      <w:b/>
      <w:bCs/>
      <w:i/>
      <w:iCs/>
      <w:color w:val="4F81BD" w:themeColor="accent1"/>
    </w:rPr>
  </w:style>
  <w:style w:type="character" w:styleId="afe">
    <w:name w:val="Subtle Reference"/>
    <w:basedOn w:val="a2"/>
    <w:uiPriority w:val="31"/>
    <w:qFormat/>
    <w:rsid w:val="00FC693F"/>
    <w:rPr>
      <w:smallCaps/>
      <w:color w:val="C0504D" w:themeColor="accent2"/>
      <w:u w:val="single"/>
    </w:rPr>
  </w:style>
  <w:style w:type="character" w:styleId="aff">
    <w:name w:val="Intense Reference"/>
    <w:basedOn w:val="a2"/>
    <w:uiPriority w:val="32"/>
    <w:qFormat/>
    <w:rsid w:val="00FC693F"/>
    <w:rPr>
      <w:b/>
      <w:bCs/>
      <w:smallCaps/>
      <w:color w:val="C0504D" w:themeColor="accent2"/>
      <w:spacing w:val="5"/>
      <w:u w:val="single"/>
    </w:rPr>
  </w:style>
  <w:style w:type="character" w:styleId="aff0">
    <w:name w:val="Book Title"/>
    <w:basedOn w:val="a2"/>
    <w:uiPriority w:val="33"/>
    <w:qFormat/>
    <w:rsid w:val="00FC693F"/>
    <w:rPr>
      <w:b/>
      <w:bCs/>
      <w:smallCaps/>
      <w:spacing w:val="5"/>
    </w:rPr>
  </w:style>
  <w:style w:type="paragraph" w:styleId="aff1">
    <w:name w:val="TOC Heading"/>
    <w:basedOn w:val="1"/>
    <w:next w:val="a1"/>
    <w:uiPriority w:val="39"/>
    <w:semiHidden/>
    <w:unhideWhenUsed/>
    <w:qFormat/>
    <w:rsid w:val="00FC693F"/>
    <w:pPr>
      <w:outlineLvl w:val="9"/>
    </w:pPr>
  </w:style>
  <w:style w:type="table" w:styleId="aff2">
    <w:name w:val="Table Grid"/>
    <w:basedOn w:val="a3"/>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ff3">
    <w:name w:val="Light Shading"/>
    <w:basedOn w:val="a3"/>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3"/>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3"/>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
    <w:name w:val="Light Shading Accent 3"/>
    <w:basedOn w:val="a3"/>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
    <w:name w:val="Light Shading Accent 4"/>
    <w:basedOn w:val="a3"/>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3"/>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3"/>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aff4">
    <w:name w:val="Light List"/>
    <w:basedOn w:val="a3"/>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0">
    <w:name w:val="Light List Accent 1"/>
    <w:basedOn w:val="a3"/>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0">
    <w:name w:val="Light List Accent 2"/>
    <w:basedOn w:val="a3"/>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0">
    <w:name w:val="Light List Accent 3"/>
    <w:basedOn w:val="a3"/>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0">
    <w:name w:val="Light List Accent 4"/>
    <w:basedOn w:val="a3"/>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0">
    <w:name w:val="Light List Accent 5"/>
    <w:basedOn w:val="a3"/>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0">
    <w:name w:val="Light List Accent 6"/>
    <w:basedOn w:val="a3"/>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aff5">
    <w:name w:val="Light Grid"/>
    <w:basedOn w:val="a3"/>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1">
    <w:name w:val="Light Grid Accent 1"/>
    <w:basedOn w:val="a3"/>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1">
    <w:name w:val="Light Grid Accent 2"/>
    <w:basedOn w:val="a3"/>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1">
    <w:name w:val="Light Grid Accent 3"/>
    <w:basedOn w:val="a3"/>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1">
    <w:name w:val="Light Grid Accent 4"/>
    <w:basedOn w:val="a3"/>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1">
    <w:name w:val="Light Grid Accent 5"/>
    <w:basedOn w:val="a3"/>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1">
    <w:name w:val="Light Grid Accent 6"/>
    <w:basedOn w:val="a3"/>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1">
    <w:name w:val="Medium Shading 1"/>
    <w:basedOn w:val="a3"/>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3"/>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3"/>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3"/>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3"/>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3"/>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3"/>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7">
    <w:name w:val="Medium Shading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42">
    <w:name w:val="Medium Shading 2 Accent 4"/>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2">
    <w:name w:val="Medium List 1"/>
    <w:basedOn w:val="a3"/>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3"/>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3"/>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3"/>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3"/>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3"/>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3"/>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8">
    <w:name w:val="Medium Lis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3"/>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13">
    <w:name w:val="Medium Grid 1"/>
    <w:basedOn w:val="a3"/>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
    <w:name w:val="Medium Grid 1 Accent 1"/>
    <w:basedOn w:val="a3"/>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21">
    <w:name w:val="Medium Grid 1 Accent 2"/>
    <w:basedOn w:val="a3"/>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3"/>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3"/>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3"/>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3"/>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9">
    <w:name w:val="Medium Grid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3"/>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7">
    <w:name w:val="Medium Grid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3"/>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6">
    <w:name w:val="Dark List"/>
    <w:basedOn w:val="a3"/>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3">
    <w:name w:val="Dark List Accent 1"/>
    <w:basedOn w:val="a3"/>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2">
    <w:name w:val="Dark List Accent 2"/>
    <w:basedOn w:val="a3"/>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2">
    <w:name w:val="Dark List Accent 3"/>
    <w:basedOn w:val="a3"/>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3">
    <w:name w:val="Dark List Accent 4"/>
    <w:basedOn w:val="a3"/>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3"/>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3"/>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aff7">
    <w:name w:val="Colorful Shading"/>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4">
    <w:name w:val="Colorful Shading Accent 1"/>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3">
    <w:name w:val="Colorful Shading Accent 2"/>
    <w:basedOn w:val="a3"/>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3"/>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4">
    <w:name w:val="Colorful Shading Accent 4"/>
    <w:basedOn w:val="a3"/>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3">
    <w:name w:val="Colorful Shading Accent 5"/>
    <w:basedOn w:val="a3"/>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3">
    <w:name w:val="Colorful Shading Accent 6"/>
    <w:basedOn w:val="a3"/>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aff8">
    <w:name w:val="Colorful List"/>
    <w:basedOn w:val="a3"/>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5">
    <w:name w:val="Colorful List Accent 1"/>
    <w:basedOn w:val="a3"/>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4">
    <w:name w:val="Colorful List Accent 2"/>
    <w:basedOn w:val="a3"/>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4">
    <w:name w:val="Colorful List Accent 3"/>
    <w:basedOn w:val="a3"/>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3"/>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4">
    <w:name w:val="Colorful List Accent 5"/>
    <w:basedOn w:val="a3"/>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4">
    <w:name w:val="Colorful List Accent 6"/>
    <w:basedOn w:val="a3"/>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aff9">
    <w:name w:val="Colorful Grid"/>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6">
    <w:name w:val="Colorful Grid Accent 1"/>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5">
    <w:name w:val="Colorful Grid Accent 2"/>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5">
    <w:name w:val="Colorful Grid Accent 3"/>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6">
    <w:name w:val="Colorful Grid Accent 4"/>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3"/>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Hyperlink">
    <w:name w:val="Hyperlink"/>
    <w:basedOn w:val="a2"/>
    <w:uiPriority w:val="99"/>
    <w:unhideWhenUsed/>
    <w:rsid w:val="00AB7562"/>
    <w:rPr>
      <w:color w:val="0000FF" w:themeColor="hyperlink"/>
      <w:u w:val="single"/>
    </w:rPr>
  </w:style>
  <w:style w:type="character" w:styleId="affa">
    <w:name w:val="Unresolved Mention"/>
    <w:basedOn w:val="a2"/>
    <w:uiPriority w:val="99"/>
    <w:semiHidden/>
    <w:unhideWhenUsed/>
    <w:rsid w:val="00AB7562"/>
    <w:rPr>
      <w:color w:val="605E5C"/>
      <w:shd w:val="clear" w:color="auto" w:fill="E1DFDD"/>
    </w:rPr>
  </w:style>
  <w:style w:type="character" w:styleId="affb">
    <w:name w:val="annotation reference"/>
    <w:basedOn w:val="a2"/>
    <w:uiPriority w:val="99"/>
    <w:semiHidden/>
    <w:unhideWhenUsed/>
    <w:rsid w:val="00382094"/>
    <w:rPr>
      <w:sz w:val="16"/>
      <w:szCs w:val="16"/>
    </w:rPr>
  </w:style>
  <w:style w:type="paragraph" w:styleId="affc">
    <w:name w:val="annotation text"/>
    <w:basedOn w:val="a1"/>
    <w:link w:val="affd"/>
    <w:uiPriority w:val="99"/>
    <w:unhideWhenUsed/>
    <w:rsid w:val="00382094"/>
    <w:pPr>
      <w:spacing w:line="240" w:lineRule="auto"/>
    </w:pPr>
    <w:rPr>
      <w:sz w:val="20"/>
      <w:szCs w:val="20"/>
    </w:rPr>
  </w:style>
  <w:style w:type="character" w:customStyle="1" w:styleId="affd">
    <w:name w:val="טקסט הערה תו"/>
    <w:basedOn w:val="a2"/>
    <w:link w:val="affc"/>
    <w:uiPriority w:val="99"/>
    <w:rsid w:val="00382094"/>
    <w:rPr>
      <w:sz w:val="20"/>
      <w:szCs w:val="20"/>
    </w:rPr>
  </w:style>
  <w:style w:type="paragraph" w:styleId="affe">
    <w:name w:val="annotation subject"/>
    <w:basedOn w:val="affc"/>
    <w:next w:val="affc"/>
    <w:link w:val="afff"/>
    <w:uiPriority w:val="99"/>
    <w:semiHidden/>
    <w:unhideWhenUsed/>
    <w:rsid w:val="00382094"/>
    <w:rPr>
      <w:b/>
      <w:bCs/>
    </w:rPr>
  </w:style>
  <w:style w:type="character" w:customStyle="1" w:styleId="afff">
    <w:name w:val="נושא הערה תו"/>
    <w:basedOn w:val="affd"/>
    <w:link w:val="affe"/>
    <w:uiPriority w:val="99"/>
    <w:semiHidden/>
    <w:rsid w:val="0038209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asmc.org.il/doctorssearch/dr/nagar-shimoni-hagit/" TargetMode="External"/><Relationship Id="rId13" Type="http://schemas.openxmlformats.org/officeDocument/2006/relationships/hyperlink" Target="https://doi.org/10.24917/20845596.13.1"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4467/20843879PR.21.027.15483"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tau.ac.il/~raviv/pdf/Raviv%20et%20al%2099%20-%20Childrens%20self-report%20of%20exposure%20to%20violence.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77/13591045241263365" TargetMode="External"/><Relationship Id="rId5" Type="http://schemas.openxmlformats.org/officeDocument/2006/relationships/webSettings" Target="webSettings.xml"/><Relationship Id="rId15" Type="http://schemas.openxmlformats.org/officeDocument/2006/relationships/hyperlink" Target="https://doi.org/10.1016/j.psychres.2012.02.021" TargetMode="External"/><Relationship Id="rId10" Type="http://schemas.openxmlformats.org/officeDocument/2006/relationships/hyperlink" Target="https://doi.org/10.3390/children12020237"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ima.org.il/MedicineSite/Article.aspx?NewspaperArticleId=6348" TargetMode="External"/><Relationship Id="rId14" Type="http://schemas.openxmlformats.org/officeDocument/2006/relationships/hyperlink" Target="https://doi.org/10.1080/1034912X.2021.190450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3952</Words>
  <Characters>19761</Characters>
  <Application>Microsoft Office Word</Application>
  <DocSecurity>0</DocSecurity>
  <Lines>164</Lines>
  <Paragraphs>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23666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חגית נגר</cp:lastModifiedBy>
  <cp:revision>2</cp:revision>
  <dcterms:created xsi:type="dcterms:W3CDTF">2025-10-26T19:35:00Z</dcterms:created>
  <dcterms:modified xsi:type="dcterms:W3CDTF">2025-10-26T19:35:00Z</dcterms:modified>
  <cp:category/>
</cp:coreProperties>
</file>