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5B9374" w14:textId="77777777" w:rsidR="004019E3" w:rsidRPr="00B87AB4" w:rsidRDefault="004019E3" w:rsidP="004019E3">
      <w:pPr>
        <w:bidi w:val="0"/>
        <w:spacing w:after="200" w:line="276" w:lineRule="auto"/>
        <w:jc w:val="both"/>
        <w:rPr>
          <w:rFonts w:ascii="Georgia" w:hAnsi="Georgia"/>
          <w:rtl/>
        </w:rPr>
      </w:pPr>
    </w:p>
    <w:p w14:paraId="1C34B185" w14:textId="33FB7415" w:rsidR="004019E3" w:rsidRPr="00B87AB4" w:rsidRDefault="004019E3" w:rsidP="002061F8">
      <w:pPr>
        <w:bidi w:val="0"/>
        <w:spacing w:after="200" w:line="276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 xml:space="preserve">Name: Dr. Ido Zelkovitz                Date: </w:t>
      </w:r>
      <w:r w:rsidR="00C33AF4">
        <w:rPr>
          <w:rFonts w:ascii="Georgia" w:hAnsi="Georgia"/>
        </w:rPr>
        <w:t>1.11.2024</w:t>
      </w:r>
      <w:r w:rsidRPr="00B87AB4">
        <w:rPr>
          <w:rFonts w:ascii="Georgia" w:hAnsi="Georgia"/>
        </w:rPr>
        <w:t xml:space="preserve"> 20</w:t>
      </w:r>
      <w:r w:rsidR="002061F8" w:rsidRPr="00B87AB4">
        <w:rPr>
          <w:rFonts w:ascii="Georgia" w:hAnsi="Georgia"/>
        </w:rPr>
        <w:t>2</w:t>
      </w:r>
      <w:r w:rsidR="00C33AF4">
        <w:rPr>
          <w:rFonts w:ascii="Georgia" w:hAnsi="Georgia"/>
        </w:rPr>
        <w:t>4</w:t>
      </w:r>
    </w:p>
    <w:p w14:paraId="2C8AEFC5" w14:textId="77777777" w:rsidR="000D41AE" w:rsidRPr="00B87AB4" w:rsidRDefault="00993C75" w:rsidP="000D41AE">
      <w:pPr>
        <w:bidi w:val="0"/>
        <w:spacing w:after="200" w:line="276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 xml:space="preserve">Senior </w:t>
      </w:r>
      <w:r w:rsidR="00133354" w:rsidRPr="00B87AB4">
        <w:rPr>
          <w:rFonts w:ascii="Georgia" w:hAnsi="Georgia"/>
        </w:rPr>
        <w:t>Lecturer</w:t>
      </w:r>
    </w:p>
    <w:p w14:paraId="691D11BC" w14:textId="77777777" w:rsidR="000D41AE" w:rsidRPr="00B87AB4" w:rsidRDefault="000D41AE" w:rsidP="000D41AE">
      <w:pPr>
        <w:bidi w:val="0"/>
        <w:spacing w:after="200" w:line="276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 xml:space="preserve">Head of the Middle East Studies Program at Yezreel Valley College. </w:t>
      </w:r>
    </w:p>
    <w:p w14:paraId="1B3E49D7" w14:textId="77777777" w:rsidR="00951668" w:rsidRPr="00B87AB4" w:rsidRDefault="00993C75" w:rsidP="00951668">
      <w:pPr>
        <w:bidi w:val="0"/>
        <w:spacing w:after="200" w:line="276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>Department of Multidisciplinary S</w:t>
      </w:r>
      <w:r w:rsidR="000D41AE" w:rsidRPr="00B87AB4">
        <w:rPr>
          <w:rFonts w:ascii="Georgia" w:hAnsi="Georgia"/>
        </w:rPr>
        <w:t xml:space="preserve">tudies, Yezreel Valley </w:t>
      </w:r>
      <w:r w:rsidR="00951668" w:rsidRPr="00B87AB4">
        <w:rPr>
          <w:rFonts w:ascii="Georgia" w:hAnsi="Georgia"/>
        </w:rPr>
        <w:t xml:space="preserve">College. </w:t>
      </w:r>
    </w:p>
    <w:p w14:paraId="3FA39034" w14:textId="77777777" w:rsidR="00841367" w:rsidRPr="00B87AB4" w:rsidRDefault="00841367" w:rsidP="004019E3">
      <w:pPr>
        <w:bidi w:val="0"/>
        <w:spacing w:after="200" w:line="276" w:lineRule="auto"/>
        <w:jc w:val="center"/>
        <w:rPr>
          <w:rFonts w:ascii="Georgia" w:hAnsi="Georgia"/>
        </w:rPr>
      </w:pPr>
    </w:p>
    <w:p w14:paraId="00DFDF3B" w14:textId="77777777" w:rsidR="004019E3" w:rsidRPr="00B87AB4" w:rsidRDefault="004019E3" w:rsidP="00841367">
      <w:pPr>
        <w:bidi w:val="0"/>
        <w:spacing w:after="200" w:line="276" w:lineRule="auto"/>
        <w:jc w:val="center"/>
        <w:rPr>
          <w:rFonts w:ascii="Georgia" w:hAnsi="Georgia"/>
          <w:u w:val="single"/>
          <w:rtl/>
        </w:rPr>
      </w:pPr>
      <w:r w:rsidRPr="00B87AB4">
        <w:rPr>
          <w:rFonts w:ascii="Georgia" w:hAnsi="Georgia"/>
          <w:u w:val="single"/>
        </w:rPr>
        <w:t>CURRICULUM VITAE</w:t>
      </w:r>
    </w:p>
    <w:p w14:paraId="278380B9" w14:textId="77777777" w:rsidR="004019E3" w:rsidRPr="00B87AB4" w:rsidRDefault="004019E3" w:rsidP="004019E3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Georgia" w:hAnsi="Georgia" w:cs="David"/>
          <w:u w:val="single"/>
        </w:rPr>
      </w:pPr>
      <w:r w:rsidRPr="00B87AB4">
        <w:rPr>
          <w:rFonts w:ascii="Georgia" w:hAnsi="Georgia"/>
          <w:u w:val="single"/>
        </w:rPr>
        <w:t>Personal Details</w:t>
      </w:r>
    </w:p>
    <w:p w14:paraId="02EA21BB" w14:textId="2AD16149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Office Telephone Number</w:t>
      </w:r>
      <w:proofErr w:type="gramStart"/>
      <w:r w:rsidRPr="00B87AB4">
        <w:rPr>
          <w:rFonts w:ascii="Georgia" w:hAnsi="Georgia"/>
        </w:rPr>
        <w:t>:</w:t>
      </w:r>
      <w:r w:rsidR="00750DEA">
        <w:rPr>
          <w:rFonts w:ascii="Georgia" w:hAnsi="Georgia"/>
        </w:rPr>
        <w:t xml:space="preserve">  </w:t>
      </w:r>
      <w:r w:rsidR="00890176">
        <w:rPr>
          <w:rFonts w:ascii="Georgia" w:hAnsi="Georgia"/>
        </w:rPr>
        <w:t>04</w:t>
      </w:r>
      <w:proofErr w:type="gramEnd"/>
      <w:r w:rsidR="00890176">
        <w:rPr>
          <w:rFonts w:ascii="Georgia" w:hAnsi="Georgia"/>
        </w:rPr>
        <w:t>-6423551</w:t>
      </w:r>
    </w:p>
    <w:p w14:paraId="51F3AF8B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Electronic Address</w:t>
      </w:r>
      <w:r w:rsidR="00133354" w:rsidRPr="00B87AB4">
        <w:rPr>
          <w:rFonts w:ascii="Georgia" w:hAnsi="Georgia"/>
        </w:rPr>
        <w:t>es</w:t>
      </w:r>
      <w:r w:rsidRPr="00B87AB4">
        <w:rPr>
          <w:rFonts w:ascii="Georgia" w:hAnsi="Georgia"/>
        </w:rPr>
        <w:t xml:space="preserve">: </w:t>
      </w:r>
      <w:hyperlink r:id="rId8" w:history="1">
        <w:r w:rsidR="00A50955" w:rsidRPr="00B87AB4">
          <w:rPr>
            <w:rStyle w:val="Hyperlink"/>
            <w:rFonts w:ascii="Georgia" w:hAnsi="Georgia"/>
          </w:rPr>
          <w:t>zelko@netvision.net.il</w:t>
        </w:r>
      </w:hyperlink>
      <w:r w:rsidR="00A50955" w:rsidRPr="00B87AB4">
        <w:rPr>
          <w:rFonts w:ascii="Georgia" w:hAnsi="Georgia"/>
        </w:rPr>
        <w:t xml:space="preserve"> </w:t>
      </w:r>
    </w:p>
    <w:p w14:paraId="0CA2380C" w14:textId="77777777" w:rsidR="00133354" w:rsidRPr="00B87AB4" w:rsidRDefault="00133354" w:rsidP="00133354">
      <w:pPr>
        <w:bidi w:val="0"/>
        <w:spacing w:line="360" w:lineRule="auto"/>
        <w:rPr>
          <w:rFonts w:ascii="Georgia" w:hAnsi="Georgia"/>
        </w:rPr>
      </w:pPr>
      <w:hyperlink r:id="rId9" w:history="1">
        <w:r w:rsidRPr="00B87AB4">
          <w:rPr>
            <w:rStyle w:val="Hyperlink"/>
            <w:rFonts w:ascii="Georgia" w:hAnsi="Georgia"/>
          </w:rPr>
          <w:t>idoz@reaserch.haifa.ac.il</w:t>
        </w:r>
      </w:hyperlink>
    </w:p>
    <w:p w14:paraId="464CE1F3" w14:textId="77777777" w:rsidR="004019E3" w:rsidRPr="00B87AB4" w:rsidRDefault="00A50955" w:rsidP="00A50955">
      <w:pPr>
        <w:bidi w:val="0"/>
        <w:spacing w:line="360" w:lineRule="auto"/>
        <w:rPr>
          <w:rFonts w:ascii="Georgia" w:hAnsi="Georgia"/>
        </w:rPr>
      </w:pPr>
      <w:hyperlink r:id="rId10" w:history="1">
        <w:r w:rsidRPr="00B87AB4">
          <w:rPr>
            <w:rStyle w:val="Hyperlink"/>
            <w:rFonts w:ascii="Georgia" w:hAnsi="Georgia"/>
          </w:rPr>
          <w:t>idoz@yvc.ac.il</w:t>
        </w:r>
      </w:hyperlink>
    </w:p>
    <w:p w14:paraId="0E850CF5" w14:textId="77777777" w:rsidR="00A50955" w:rsidRPr="00B87AB4" w:rsidRDefault="00A50955" w:rsidP="00A50955">
      <w:pPr>
        <w:bidi w:val="0"/>
        <w:spacing w:line="360" w:lineRule="auto"/>
        <w:rPr>
          <w:rFonts w:ascii="Georgia" w:hAnsi="Georgia"/>
        </w:rPr>
      </w:pPr>
    </w:p>
    <w:p w14:paraId="214ED924" w14:textId="77777777" w:rsidR="004019E3" w:rsidRPr="00B87AB4" w:rsidRDefault="00A50955" w:rsidP="004019E3">
      <w:pPr>
        <w:numPr>
          <w:ilvl w:val="0"/>
          <w:numId w:val="2"/>
        </w:numPr>
        <w:bidi w:val="0"/>
        <w:spacing w:after="200" w:line="276" w:lineRule="auto"/>
        <w:rPr>
          <w:rFonts w:ascii="Georgia" w:hAnsi="Georgia" w:cs="David"/>
          <w:rtl/>
        </w:rPr>
      </w:pPr>
      <w:r w:rsidRPr="00B87AB4">
        <w:rPr>
          <w:rFonts w:ascii="Georgia" w:hAnsi="Georgia"/>
          <w:u w:val="single"/>
        </w:rPr>
        <w:t xml:space="preserve">Higher </w:t>
      </w:r>
      <w:r w:rsidR="004019E3" w:rsidRPr="00B87AB4">
        <w:rPr>
          <w:rFonts w:ascii="Georgia" w:hAnsi="Georgia"/>
          <w:u w:val="single"/>
        </w:rPr>
        <w:t>Education</w:t>
      </w:r>
      <w:r w:rsidR="004019E3" w:rsidRPr="00B87AB4">
        <w:rPr>
          <w:rFonts w:ascii="Georgia" w:hAnsi="Georgia" w:cs="David"/>
          <w:rtl/>
        </w:rPr>
        <w:t xml:space="preserve">                                                                                                                                                          </w:t>
      </w:r>
    </w:p>
    <w:p w14:paraId="68ECEE27" w14:textId="77777777" w:rsidR="004019E3" w:rsidRPr="00B87AB4" w:rsidRDefault="004019E3" w:rsidP="004019E3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Georgia" w:hAnsi="Georgia" w:cs="David"/>
          <w:lang w:eastAsia="he-IL"/>
        </w:rPr>
      </w:pPr>
      <w:r w:rsidRPr="00B87AB4">
        <w:rPr>
          <w:rFonts w:ascii="Georgia" w:hAnsi="Georgia"/>
          <w:lang w:eastAsia="he-IL"/>
        </w:rPr>
        <w:t>Undergraduate and Graduate Studies</w:t>
      </w:r>
    </w:p>
    <w:tbl>
      <w:tblPr>
        <w:tblW w:w="4823" w:type="pct"/>
        <w:jc w:val="center"/>
        <w:tblLook w:val="0000" w:firstRow="0" w:lastRow="0" w:firstColumn="0" w:lastColumn="0" w:noHBand="0" w:noVBand="0"/>
      </w:tblPr>
      <w:tblGrid>
        <w:gridCol w:w="1722"/>
        <w:gridCol w:w="2433"/>
        <w:gridCol w:w="1238"/>
        <w:gridCol w:w="2604"/>
      </w:tblGrid>
      <w:tr w:rsidR="004019E3" w:rsidRPr="00B87AB4" w14:paraId="46DE40B8" w14:textId="77777777" w:rsidTr="00C81307">
        <w:trPr>
          <w:trHeight w:val="315"/>
          <w:jc w:val="center"/>
        </w:trPr>
        <w:tc>
          <w:tcPr>
            <w:tcW w:w="10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93139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Date: From-To</w:t>
            </w:r>
          </w:p>
        </w:tc>
        <w:tc>
          <w:tcPr>
            <w:tcW w:w="15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2367E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Institute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D15100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Degree</w:t>
            </w:r>
          </w:p>
        </w:tc>
        <w:tc>
          <w:tcPr>
            <w:tcW w:w="16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D1C95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Area of specialization</w:t>
            </w:r>
          </w:p>
        </w:tc>
      </w:tr>
      <w:tr w:rsidR="004019E3" w:rsidRPr="00B87AB4" w14:paraId="133C2C00" w14:textId="77777777" w:rsidTr="00C81307">
        <w:trPr>
          <w:trHeight w:val="315"/>
          <w:jc w:val="center"/>
        </w:trPr>
        <w:tc>
          <w:tcPr>
            <w:tcW w:w="10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59C59" w14:textId="77777777" w:rsidR="004019E3" w:rsidRPr="00750DEA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750DEA">
              <w:rPr>
                <w:rFonts w:ascii="Georgia" w:hAnsi="Georgia"/>
                <w:rtl/>
              </w:rPr>
              <w:t>2000-2004</w:t>
            </w:r>
          </w:p>
        </w:tc>
        <w:tc>
          <w:tcPr>
            <w:tcW w:w="15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BE370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 xml:space="preserve"> University of Haifa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1291C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BA</w:t>
            </w:r>
          </w:p>
        </w:tc>
        <w:tc>
          <w:tcPr>
            <w:tcW w:w="16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306E4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Middle East Studies</w:t>
            </w:r>
          </w:p>
        </w:tc>
      </w:tr>
      <w:tr w:rsidR="004019E3" w:rsidRPr="00B87AB4" w14:paraId="10F92EA5" w14:textId="77777777" w:rsidTr="00C81307">
        <w:trPr>
          <w:trHeight w:val="315"/>
          <w:jc w:val="center"/>
        </w:trPr>
        <w:tc>
          <w:tcPr>
            <w:tcW w:w="10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0C74F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2004-2007</w:t>
            </w:r>
          </w:p>
        </w:tc>
        <w:tc>
          <w:tcPr>
            <w:tcW w:w="15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AC3DE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University of Haifa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8EEE4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MA</w:t>
            </w:r>
          </w:p>
        </w:tc>
        <w:tc>
          <w:tcPr>
            <w:tcW w:w="16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19976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Middle East Studies</w:t>
            </w:r>
          </w:p>
        </w:tc>
      </w:tr>
      <w:tr w:rsidR="004019E3" w:rsidRPr="00B87AB4" w14:paraId="1CBB49CC" w14:textId="77777777" w:rsidTr="00C81307">
        <w:trPr>
          <w:trHeight w:val="315"/>
          <w:jc w:val="center"/>
        </w:trPr>
        <w:tc>
          <w:tcPr>
            <w:tcW w:w="10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F1D46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  <w:rtl/>
              </w:rPr>
              <w:t>2007-2011</w:t>
            </w:r>
          </w:p>
        </w:tc>
        <w:tc>
          <w:tcPr>
            <w:tcW w:w="15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2DC26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University of Haifa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46FDB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Phd</w:t>
            </w:r>
          </w:p>
        </w:tc>
        <w:tc>
          <w:tcPr>
            <w:tcW w:w="16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3D411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Middle East Studies</w:t>
            </w:r>
          </w:p>
        </w:tc>
      </w:tr>
    </w:tbl>
    <w:p w14:paraId="580AE4BC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p w14:paraId="34F5E108" w14:textId="77777777" w:rsidR="004019E3" w:rsidRPr="00B87AB4" w:rsidRDefault="004019E3" w:rsidP="004019E3">
      <w:pPr>
        <w:pStyle w:val="ac"/>
        <w:keepNext/>
        <w:numPr>
          <w:ilvl w:val="0"/>
          <w:numId w:val="6"/>
        </w:numPr>
        <w:bidi w:val="0"/>
        <w:outlineLvl w:val="4"/>
        <w:rPr>
          <w:rFonts w:cs="Guttman Yad-Brush"/>
          <w:sz w:val="24"/>
          <w:szCs w:val="24"/>
          <w:lang w:eastAsia="he-IL"/>
        </w:rPr>
      </w:pPr>
      <w:r w:rsidRPr="00B87AB4">
        <w:rPr>
          <w:sz w:val="24"/>
          <w:szCs w:val="24"/>
          <w:lang w:eastAsia="he-IL"/>
        </w:rPr>
        <w:t>Post-Doctoral Studies</w:t>
      </w:r>
    </w:p>
    <w:p w14:paraId="57C6B67D" w14:textId="77777777" w:rsidR="004019E3" w:rsidRPr="00B87AB4" w:rsidRDefault="004019E3" w:rsidP="004019E3">
      <w:pPr>
        <w:pStyle w:val="ac"/>
        <w:keepNext/>
        <w:numPr>
          <w:ilvl w:val="0"/>
          <w:numId w:val="6"/>
        </w:numPr>
        <w:bidi w:val="0"/>
        <w:outlineLvl w:val="4"/>
        <w:rPr>
          <w:rFonts w:cs="Guttman Yad-Brush"/>
          <w:sz w:val="24"/>
          <w:szCs w:val="24"/>
          <w:lang w:eastAsia="he-I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0"/>
        <w:gridCol w:w="2481"/>
        <w:gridCol w:w="1344"/>
        <w:gridCol w:w="2691"/>
      </w:tblGrid>
      <w:tr w:rsidR="004019E3" w:rsidRPr="00B87AB4" w14:paraId="0CB5D3E1" w14:textId="77777777" w:rsidTr="00C81307">
        <w:trPr>
          <w:jc w:val="center"/>
        </w:trPr>
        <w:tc>
          <w:tcPr>
            <w:tcW w:w="1962" w:type="dxa"/>
          </w:tcPr>
          <w:p w14:paraId="7D53B74B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Period of Study</w:t>
            </w:r>
          </w:p>
        </w:tc>
        <w:tc>
          <w:tcPr>
            <w:tcW w:w="2687" w:type="dxa"/>
          </w:tcPr>
          <w:p w14:paraId="0FABA8F1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Name of Institution, Department and Host</w:t>
            </w:r>
          </w:p>
        </w:tc>
        <w:tc>
          <w:tcPr>
            <w:tcW w:w="1424" w:type="dxa"/>
          </w:tcPr>
          <w:p w14:paraId="477CE038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Degree</w:t>
            </w:r>
          </w:p>
        </w:tc>
        <w:tc>
          <w:tcPr>
            <w:tcW w:w="2950" w:type="dxa"/>
          </w:tcPr>
          <w:p w14:paraId="1CB2A6CD" w14:textId="77777777" w:rsidR="004019E3" w:rsidRPr="00B87AB4" w:rsidRDefault="004019E3" w:rsidP="00C81307">
            <w:pPr>
              <w:bidi w:val="0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Year of Completion</w:t>
            </w:r>
          </w:p>
        </w:tc>
      </w:tr>
      <w:tr w:rsidR="004019E3" w:rsidRPr="00B87AB4" w14:paraId="0688081A" w14:textId="77777777" w:rsidTr="00C81307">
        <w:trPr>
          <w:jc w:val="center"/>
        </w:trPr>
        <w:tc>
          <w:tcPr>
            <w:tcW w:w="1962" w:type="dxa"/>
          </w:tcPr>
          <w:p w14:paraId="368E0434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2011-2012</w:t>
            </w:r>
          </w:p>
        </w:tc>
        <w:tc>
          <w:tcPr>
            <w:tcW w:w="2687" w:type="dxa"/>
          </w:tcPr>
          <w:p w14:paraId="014411D7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lang w:val="en"/>
              </w:rPr>
              <w:t xml:space="preserve">Erasmus Mundus </w:t>
            </w:r>
            <w:r w:rsidRPr="00B87AB4">
              <w:rPr>
                <w:rFonts w:ascii="Georgia" w:hAnsi="Georgia"/>
              </w:rPr>
              <w:t xml:space="preserve">Post-Doctoral Research Fellowship: The Center of Methods in Social </w:t>
            </w:r>
            <w:r w:rsidRPr="00B87AB4">
              <w:rPr>
                <w:rFonts w:ascii="Georgia" w:hAnsi="Georgia"/>
              </w:rPr>
              <w:lastRenderedPageBreak/>
              <w:t xml:space="preserve">Sciences and the Institute of Sociology </w:t>
            </w:r>
            <w:r w:rsidRPr="00B87AB4">
              <w:rPr>
                <w:rFonts w:ascii="Georgia" w:hAnsi="Georgia"/>
                <w:color w:val="000000"/>
              </w:rPr>
              <w:t xml:space="preserve">at the </w:t>
            </w:r>
            <w:r w:rsidRPr="00B87AB4">
              <w:rPr>
                <w:rFonts w:ascii="Georgia" w:hAnsi="Georgia"/>
              </w:rPr>
              <w:t>Georg-August-Universität Göttingen, Germany.</w:t>
            </w:r>
          </w:p>
        </w:tc>
        <w:tc>
          <w:tcPr>
            <w:tcW w:w="1424" w:type="dxa"/>
          </w:tcPr>
          <w:p w14:paraId="2B6D1B81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</w:p>
        </w:tc>
        <w:tc>
          <w:tcPr>
            <w:tcW w:w="2950" w:type="dxa"/>
          </w:tcPr>
          <w:p w14:paraId="13C4F8C3" w14:textId="77777777" w:rsidR="004019E3" w:rsidRPr="00B87AB4" w:rsidRDefault="004019E3" w:rsidP="00C81307">
            <w:pPr>
              <w:bidi w:val="0"/>
              <w:spacing w:line="360" w:lineRule="auto"/>
              <w:jc w:val="center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2012</w:t>
            </w:r>
          </w:p>
        </w:tc>
      </w:tr>
    </w:tbl>
    <w:p w14:paraId="2BAB9291" w14:textId="77777777" w:rsidR="004019E3" w:rsidRPr="00B87AB4" w:rsidRDefault="004019E3" w:rsidP="004019E3">
      <w:pPr>
        <w:pStyle w:val="ac"/>
        <w:keepNext/>
        <w:bidi w:val="0"/>
        <w:ind w:left="717"/>
        <w:outlineLvl w:val="4"/>
        <w:rPr>
          <w:rFonts w:cs="David"/>
          <w:sz w:val="24"/>
          <w:szCs w:val="24"/>
          <w:lang w:eastAsia="he-IL"/>
        </w:rPr>
      </w:pPr>
    </w:p>
    <w:p w14:paraId="7022A0F3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Arial"/>
          <w:rtl/>
        </w:rPr>
      </w:pPr>
    </w:p>
    <w:p w14:paraId="7B856B6B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Arial"/>
        </w:rPr>
      </w:pPr>
    </w:p>
    <w:p w14:paraId="4876E813" w14:textId="77777777" w:rsidR="004019E3" w:rsidRPr="00B87AB4" w:rsidRDefault="004019E3" w:rsidP="004019E3">
      <w:pPr>
        <w:numPr>
          <w:ilvl w:val="0"/>
          <w:numId w:val="2"/>
        </w:numPr>
        <w:bidi w:val="0"/>
        <w:spacing w:after="200" w:line="276" w:lineRule="auto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>Academic Ranks and Tenure in Institutes of Higher Education</w:t>
      </w:r>
    </w:p>
    <w:p w14:paraId="14B1F2A7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Guttman Yad-Brush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2"/>
        <w:gridCol w:w="3130"/>
        <w:gridCol w:w="2574"/>
      </w:tblGrid>
      <w:tr w:rsidR="004019E3" w:rsidRPr="00B87AB4" w14:paraId="5C6999F6" w14:textId="77777777" w:rsidTr="00A50955">
        <w:trPr>
          <w:trHeight w:val="855"/>
        </w:trPr>
        <w:tc>
          <w:tcPr>
            <w:tcW w:w="2592" w:type="dxa"/>
          </w:tcPr>
          <w:p w14:paraId="09B6AAA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 w:cs="David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B87AB4">
              <w:rPr>
                <w:rFonts w:ascii="Georgia" w:hAnsi="Georgia"/>
              </w:rPr>
              <w:t>Rank/Position</w:t>
            </w:r>
          </w:p>
        </w:tc>
        <w:tc>
          <w:tcPr>
            <w:tcW w:w="3130" w:type="dxa"/>
          </w:tcPr>
          <w:p w14:paraId="3FBE05D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Name of Institution and Department</w:t>
            </w:r>
          </w:p>
        </w:tc>
        <w:tc>
          <w:tcPr>
            <w:tcW w:w="2574" w:type="dxa"/>
          </w:tcPr>
          <w:p w14:paraId="77F3BB6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Dates</w:t>
            </w:r>
          </w:p>
        </w:tc>
      </w:tr>
      <w:tr w:rsidR="004019E3" w:rsidRPr="00B87AB4" w14:paraId="07B323F5" w14:textId="77777777" w:rsidTr="00A50955">
        <w:trPr>
          <w:trHeight w:val="1215"/>
        </w:trPr>
        <w:tc>
          <w:tcPr>
            <w:tcW w:w="2592" w:type="dxa"/>
          </w:tcPr>
          <w:p w14:paraId="5A44651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0CE6B3FE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Department of Multidisciplinary Studies, University of Haifa</w:t>
            </w:r>
          </w:p>
        </w:tc>
        <w:tc>
          <w:tcPr>
            <w:tcW w:w="2574" w:type="dxa"/>
          </w:tcPr>
          <w:p w14:paraId="0993D73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theme="majorBidi"/>
              </w:rPr>
            </w:pPr>
            <w:r w:rsidRPr="00B87AB4">
              <w:rPr>
                <w:rFonts w:ascii="Georgia" w:hAnsi="Georgia" w:cstheme="majorBidi"/>
              </w:rPr>
              <w:t>2007-2016</w:t>
            </w:r>
          </w:p>
        </w:tc>
      </w:tr>
      <w:tr w:rsidR="004019E3" w:rsidRPr="00B87AB4" w14:paraId="44E8CAF7" w14:textId="77777777" w:rsidTr="00A50955">
        <w:trPr>
          <w:trHeight w:val="1230"/>
        </w:trPr>
        <w:tc>
          <w:tcPr>
            <w:tcW w:w="2592" w:type="dxa"/>
          </w:tcPr>
          <w:p w14:paraId="7E77277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Research fellow </w:t>
            </w:r>
          </w:p>
        </w:tc>
        <w:tc>
          <w:tcPr>
            <w:tcW w:w="3130" w:type="dxa"/>
          </w:tcPr>
          <w:p w14:paraId="3C323303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The Ezri Center for Iran &amp; Persian Gulf Studies, University of Haifa.</w:t>
            </w:r>
          </w:p>
        </w:tc>
        <w:tc>
          <w:tcPr>
            <w:tcW w:w="2574" w:type="dxa"/>
          </w:tcPr>
          <w:p w14:paraId="6CDBBCD9" w14:textId="77777777" w:rsidR="004019E3" w:rsidRPr="00B87AB4" w:rsidRDefault="004019E3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2007-201</w:t>
            </w:r>
            <w:r w:rsidR="00993C75" w:rsidRPr="00B87AB4">
              <w:rPr>
                <w:rFonts w:ascii="Georgia" w:hAnsi="Georgia" w:cs="David"/>
              </w:rPr>
              <w:t>8</w:t>
            </w:r>
            <w:r w:rsidRPr="00B87AB4">
              <w:rPr>
                <w:rFonts w:ascii="Georgia" w:hAnsi="Georgia" w:cs="David"/>
                <w:rtl/>
              </w:rPr>
              <w:t xml:space="preserve"> </w:t>
            </w:r>
          </w:p>
        </w:tc>
      </w:tr>
      <w:tr w:rsidR="004019E3" w:rsidRPr="00B87AB4" w14:paraId="79D6118F" w14:textId="77777777" w:rsidTr="00A50955">
        <w:trPr>
          <w:trHeight w:val="495"/>
        </w:trPr>
        <w:tc>
          <w:tcPr>
            <w:tcW w:w="2592" w:type="dxa"/>
          </w:tcPr>
          <w:p w14:paraId="31BF429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1169908B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Department of Middle Eastern History, University of Haifa</w:t>
            </w:r>
          </w:p>
        </w:tc>
        <w:tc>
          <w:tcPr>
            <w:tcW w:w="2574" w:type="dxa"/>
          </w:tcPr>
          <w:p w14:paraId="19DACC2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2010-2016</w:t>
            </w:r>
          </w:p>
        </w:tc>
      </w:tr>
      <w:tr w:rsidR="004019E3" w:rsidRPr="00B87AB4" w14:paraId="46F7E159" w14:textId="77777777" w:rsidTr="00A50955">
        <w:trPr>
          <w:trHeight w:val="495"/>
        </w:trPr>
        <w:tc>
          <w:tcPr>
            <w:tcW w:w="2592" w:type="dxa"/>
          </w:tcPr>
          <w:p w14:paraId="246C99A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Research fellow</w:t>
            </w:r>
          </w:p>
        </w:tc>
        <w:tc>
          <w:tcPr>
            <w:tcW w:w="3130" w:type="dxa"/>
          </w:tcPr>
          <w:p w14:paraId="754F7B80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lang w:val="en"/>
              </w:rPr>
              <w:t xml:space="preserve">Erasmus Mundus </w:t>
            </w:r>
            <w:r w:rsidRPr="00B87AB4">
              <w:rPr>
                <w:rFonts w:ascii="Georgia" w:hAnsi="Georgia"/>
              </w:rPr>
              <w:t>Post-Doctoral Research Fellow: The Center of Methods in Social Sciences and the Institute of Sociology at the Georg-August-Universität Göttingen, Germany.</w:t>
            </w:r>
          </w:p>
        </w:tc>
        <w:tc>
          <w:tcPr>
            <w:tcW w:w="2574" w:type="dxa"/>
          </w:tcPr>
          <w:p w14:paraId="0541C38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2011-2012</w:t>
            </w:r>
          </w:p>
        </w:tc>
      </w:tr>
      <w:tr w:rsidR="004019E3" w:rsidRPr="00B87AB4" w14:paraId="5856DD09" w14:textId="77777777" w:rsidTr="00A50955">
        <w:trPr>
          <w:trHeight w:val="495"/>
        </w:trPr>
        <w:tc>
          <w:tcPr>
            <w:tcW w:w="2592" w:type="dxa"/>
          </w:tcPr>
          <w:p w14:paraId="2E8CE71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6E8AAD21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Department of General History, University of Haifa.</w:t>
            </w:r>
          </w:p>
        </w:tc>
        <w:tc>
          <w:tcPr>
            <w:tcW w:w="2574" w:type="dxa"/>
          </w:tcPr>
          <w:p w14:paraId="5920BF4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2012-2016</w:t>
            </w:r>
          </w:p>
        </w:tc>
      </w:tr>
      <w:tr w:rsidR="004019E3" w:rsidRPr="00B87AB4" w14:paraId="0ABA7F3F" w14:textId="77777777" w:rsidTr="00A50955">
        <w:trPr>
          <w:trHeight w:val="495"/>
        </w:trPr>
        <w:tc>
          <w:tcPr>
            <w:tcW w:w="2592" w:type="dxa"/>
          </w:tcPr>
          <w:p w14:paraId="176A7EB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lastRenderedPageBreak/>
              <w:t>Lecturer (Amit Horaa)</w:t>
            </w:r>
          </w:p>
        </w:tc>
        <w:tc>
          <w:tcPr>
            <w:tcW w:w="3130" w:type="dxa"/>
          </w:tcPr>
          <w:p w14:paraId="6B8CAB51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Department of Multidisciplinary Studies: The Max Stern </w:t>
            </w:r>
            <w:r w:rsidR="00EA49DE" w:rsidRPr="00B87AB4">
              <w:rPr>
                <w:rFonts w:ascii="Georgia" w:hAnsi="Georgia"/>
              </w:rPr>
              <w:t>Yezreel Valley College</w:t>
            </w:r>
          </w:p>
        </w:tc>
        <w:tc>
          <w:tcPr>
            <w:tcW w:w="2574" w:type="dxa"/>
          </w:tcPr>
          <w:p w14:paraId="0E952509" w14:textId="77777777" w:rsidR="004019E3" w:rsidRPr="00B87AB4" w:rsidRDefault="004019E3" w:rsidP="00133354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2012-20</w:t>
            </w:r>
            <w:r w:rsidR="00133354" w:rsidRPr="00B87AB4">
              <w:rPr>
                <w:rFonts w:ascii="Georgia" w:hAnsi="Georgia"/>
              </w:rPr>
              <w:t>16</w:t>
            </w:r>
          </w:p>
        </w:tc>
      </w:tr>
      <w:tr w:rsidR="004019E3" w:rsidRPr="00B87AB4" w14:paraId="6F1DA402" w14:textId="77777777" w:rsidTr="00A50955">
        <w:trPr>
          <w:trHeight w:val="495"/>
        </w:trPr>
        <w:tc>
          <w:tcPr>
            <w:tcW w:w="2592" w:type="dxa"/>
          </w:tcPr>
          <w:p w14:paraId="2FB0577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Visiting Assistant Professor</w:t>
            </w:r>
          </w:p>
        </w:tc>
        <w:tc>
          <w:tcPr>
            <w:tcW w:w="3130" w:type="dxa"/>
          </w:tcPr>
          <w:p w14:paraId="1B1890A8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Department of Political Science, College of Liberal Arts, University of Minnesota, USA.</w:t>
            </w:r>
          </w:p>
        </w:tc>
        <w:tc>
          <w:tcPr>
            <w:tcW w:w="2574" w:type="dxa"/>
          </w:tcPr>
          <w:p w14:paraId="18722C64" w14:textId="751B49D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2014-201</w:t>
            </w:r>
            <w:r w:rsidR="00750DEA">
              <w:rPr>
                <w:rFonts w:ascii="Georgia" w:hAnsi="Georgia"/>
              </w:rPr>
              <w:t>5</w:t>
            </w:r>
          </w:p>
        </w:tc>
      </w:tr>
      <w:tr w:rsidR="004019E3" w:rsidRPr="00B87AB4" w14:paraId="23A2C949" w14:textId="77777777" w:rsidTr="00A50955">
        <w:trPr>
          <w:trHeight w:val="495"/>
        </w:trPr>
        <w:tc>
          <w:tcPr>
            <w:tcW w:w="2592" w:type="dxa"/>
          </w:tcPr>
          <w:p w14:paraId="5F29DCF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640E8323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School of Political Science, University of Haifa.</w:t>
            </w:r>
          </w:p>
        </w:tc>
        <w:tc>
          <w:tcPr>
            <w:tcW w:w="2574" w:type="dxa"/>
          </w:tcPr>
          <w:p w14:paraId="1BC9B148" w14:textId="77777777" w:rsidR="004019E3" w:rsidRPr="00B87AB4" w:rsidRDefault="004019E3" w:rsidP="002061F8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2013-</w:t>
            </w:r>
            <w:r w:rsidR="002061F8" w:rsidRPr="00B87AB4">
              <w:rPr>
                <w:rFonts w:ascii="Georgia" w:hAnsi="Georgia"/>
              </w:rPr>
              <w:t>Present</w:t>
            </w:r>
          </w:p>
        </w:tc>
      </w:tr>
      <w:tr w:rsidR="007C23C9" w:rsidRPr="00B87AB4" w14:paraId="15B3C651" w14:textId="77777777" w:rsidTr="00A50955">
        <w:trPr>
          <w:trHeight w:val="495"/>
        </w:trPr>
        <w:tc>
          <w:tcPr>
            <w:tcW w:w="2592" w:type="dxa"/>
          </w:tcPr>
          <w:p w14:paraId="3710BCDA" w14:textId="77777777" w:rsidR="007C23C9" w:rsidRPr="00B87AB4" w:rsidRDefault="004A7C21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1829CE0A" w14:textId="77777777" w:rsidR="007C23C9" w:rsidRPr="00B87AB4" w:rsidRDefault="00A50955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 w:cs="Arial"/>
                <w:shd w:val="clear" w:color="auto" w:fill="FFFFFF"/>
              </w:rPr>
              <w:t>The </w:t>
            </w:r>
            <w:r w:rsidRPr="00B87AB4">
              <w:rPr>
                <w:rStyle w:val="ad"/>
                <w:rFonts w:ascii="Georgia" w:hAnsi="Georgia"/>
                <w:i w:val="0"/>
                <w:iCs w:val="0"/>
                <w:shd w:val="clear" w:color="auto" w:fill="FFFFFF"/>
              </w:rPr>
              <w:t>Lauder School</w:t>
            </w:r>
            <w:r w:rsidRPr="00B87AB4">
              <w:rPr>
                <w:rFonts w:ascii="Georgia" w:hAnsi="Georgia" w:cs="Arial"/>
                <w:shd w:val="clear" w:color="auto" w:fill="FFFFFF"/>
              </w:rPr>
              <w:t> of Government, Diplomacy &amp; Strategy at IDC Herzliya </w:t>
            </w:r>
          </w:p>
        </w:tc>
        <w:tc>
          <w:tcPr>
            <w:tcW w:w="2574" w:type="dxa"/>
          </w:tcPr>
          <w:p w14:paraId="16D21D1E" w14:textId="77777777" w:rsidR="007C23C9" w:rsidRPr="00B87AB4" w:rsidRDefault="007C23C9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201</w:t>
            </w:r>
            <w:r w:rsidR="004A7C21" w:rsidRPr="00B87AB4">
              <w:rPr>
                <w:rFonts w:ascii="Georgia" w:hAnsi="Georgia"/>
              </w:rPr>
              <w:t>6</w:t>
            </w:r>
            <w:r w:rsidRPr="00B87AB4">
              <w:rPr>
                <w:rFonts w:ascii="Georgia" w:hAnsi="Georgia"/>
              </w:rPr>
              <w:t>-</w:t>
            </w:r>
            <w:r w:rsidR="002061F8" w:rsidRPr="00B87AB4">
              <w:rPr>
                <w:rFonts w:ascii="Georgia" w:hAnsi="Georgia"/>
              </w:rPr>
              <w:t xml:space="preserve"> Present</w:t>
            </w:r>
          </w:p>
        </w:tc>
      </w:tr>
      <w:tr w:rsidR="00133354" w:rsidRPr="00B87AB4" w14:paraId="0C2EBBF3" w14:textId="77777777" w:rsidTr="00A50955">
        <w:trPr>
          <w:trHeight w:val="495"/>
        </w:trPr>
        <w:tc>
          <w:tcPr>
            <w:tcW w:w="2592" w:type="dxa"/>
          </w:tcPr>
          <w:p w14:paraId="2CCBD0AB" w14:textId="77777777" w:rsidR="00133354" w:rsidRPr="00B87AB4" w:rsidRDefault="0013335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Lecturer (Amit Horaa)</w:t>
            </w:r>
          </w:p>
        </w:tc>
        <w:tc>
          <w:tcPr>
            <w:tcW w:w="3130" w:type="dxa"/>
          </w:tcPr>
          <w:p w14:paraId="2210EF4A" w14:textId="77777777" w:rsidR="00133354" w:rsidRPr="00B87AB4" w:rsidRDefault="00133354" w:rsidP="00C81307">
            <w:pPr>
              <w:bidi w:val="0"/>
              <w:spacing w:line="360" w:lineRule="auto"/>
              <w:rPr>
                <w:rFonts w:ascii="Georgia" w:hAnsi="Georgia" w:cs="Arial"/>
                <w:shd w:val="clear" w:color="auto" w:fill="FFFFFF"/>
              </w:rPr>
            </w:pPr>
            <w:r w:rsidRPr="00B87AB4">
              <w:rPr>
                <w:rFonts w:ascii="Georgia" w:hAnsi="Georgia"/>
              </w:rPr>
              <w:t>Department of Israel Studies,  University of Haifa</w:t>
            </w:r>
          </w:p>
        </w:tc>
        <w:tc>
          <w:tcPr>
            <w:tcW w:w="2574" w:type="dxa"/>
          </w:tcPr>
          <w:p w14:paraId="7EB8A213" w14:textId="77777777" w:rsidR="00133354" w:rsidRPr="00B87AB4" w:rsidRDefault="00133354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2019-</w:t>
            </w:r>
            <w:r w:rsidR="002061F8" w:rsidRPr="00B87AB4">
              <w:rPr>
                <w:rFonts w:ascii="Georgia" w:hAnsi="Georgia"/>
              </w:rPr>
              <w:t xml:space="preserve"> Present</w:t>
            </w:r>
          </w:p>
        </w:tc>
      </w:tr>
      <w:tr w:rsidR="004019E3" w:rsidRPr="00B87AB4" w14:paraId="66D3FA7C" w14:textId="77777777" w:rsidTr="00A50955">
        <w:trPr>
          <w:trHeight w:val="495"/>
        </w:trPr>
        <w:tc>
          <w:tcPr>
            <w:tcW w:w="2592" w:type="dxa"/>
          </w:tcPr>
          <w:p w14:paraId="77ED154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Senior Lecturer</w:t>
            </w:r>
          </w:p>
        </w:tc>
        <w:tc>
          <w:tcPr>
            <w:tcW w:w="3130" w:type="dxa"/>
          </w:tcPr>
          <w:p w14:paraId="5D56CB0A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Department of Multidisciplinary Studies: The Max Stern </w:t>
            </w:r>
            <w:r w:rsidR="00EA49DE" w:rsidRPr="00B87AB4">
              <w:rPr>
                <w:rFonts w:ascii="Georgia" w:hAnsi="Georgia"/>
              </w:rPr>
              <w:t>Yezreel Valley College.</w:t>
            </w:r>
          </w:p>
        </w:tc>
        <w:tc>
          <w:tcPr>
            <w:tcW w:w="2574" w:type="dxa"/>
          </w:tcPr>
          <w:p w14:paraId="65B834F1" w14:textId="77777777" w:rsidR="004019E3" w:rsidRPr="00B87AB4" w:rsidRDefault="004019E3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2016-</w:t>
            </w:r>
            <w:r w:rsidR="002061F8" w:rsidRPr="00B87AB4">
              <w:rPr>
                <w:rFonts w:ascii="Georgia" w:hAnsi="Georgia"/>
              </w:rPr>
              <w:t xml:space="preserve"> Present</w:t>
            </w:r>
          </w:p>
        </w:tc>
      </w:tr>
    </w:tbl>
    <w:p w14:paraId="6D3D4754" w14:textId="77777777" w:rsidR="00A50955" w:rsidRPr="00B87AB4" w:rsidRDefault="00A50955" w:rsidP="00A50955">
      <w:pPr>
        <w:pStyle w:val="ac"/>
        <w:bidi w:val="0"/>
        <w:spacing w:line="360" w:lineRule="auto"/>
        <w:rPr>
          <w:rFonts w:cs="Arial"/>
          <w:b/>
          <w:bCs/>
          <w:sz w:val="24"/>
          <w:szCs w:val="24"/>
          <w:lang w:val="en"/>
        </w:rPr>
      </w:pPr>
    </w:p>
    <w:p w14:paraId="62E64B03" w14:textId="77777777" w:rsidR="00A50955" w:rsidRPr="00B87AB4" w:rsidRDefault="00A50955" w:rsidP="00133354">
      <w:pPr>
        <w:pStyle w:val="ac"/>
        <w:numPr>
          <w:ilvl w:val="0"/>
          <w:numId w:val="2"/>
        </w:numPr>
        <w:bidi w:val="0"/>
        <w:spacing w:line="360" w:lineRule="auto"/>
        <w:rPr>
          <w:sz w:val="24"/>
          <w:szCs w:val="24"/>
          <w:u w:val="single"/>
        </w:rPr>
      </w:pPr>
      <w:r w:rsidRPr="00B87AB4">
        <w:rPr>
          <w:rFonts w:cs="Arial"/>
          <w:sz w:val="24"/>
          <w:szCs w:val="24"/>
          <w:u w:val="single"/>
          <w:lang w:val="en"/>
        </w:rPr>
        <w:t xml:space="preserve">Other positons in </w:t>
      </w:r>
      <w:r w:rsidR="00133354" w:rsidRPr="00B87AB4">
        <w:rPr>
          <w:rFonts w:cs="Arial"/>
          <w:sz w:val="24"/>
          <w:szCs w:val="24"/>
          <w:u w:val="single"/>
          <w:lang w:val="en"/>
        </w:rPr>
        <w:t>Yezreel Valley College</w:t>
      </w:r>
    </w:p>
    <w:p w14:paraId="37D8A8B4" w14:textId="77777777" w:rsidR="00A50955" w:rsidRPr="00B87AB4" w:rsidRDefault="00A50955" w:rsidP="00A50955">
      <w:pPr>
        <w:pStyle w:val="ac"/>
        <w:bidi w:val="0"/>
        <w:spacing w:line="360" w:lineRule="auto"/>
        <w:rPr>
          <w:rFonts w:cs="Arial"/>
          <w:sz w:val="24"/>
          <w:szCs w:val="24"/>
        </w:rPr>
      </w:pPr>
      <w:r w:rsidRPr="00B87AB4">
        <w:rPr>
          <w:rFonts w:cs="Arial"/>
          <w:sz w:val="24"/>
          <w:szCs w:val="24"/>
          <w:lang w:val="en"/>
        </w:rPr>
        <w:t xml:space="preserve">Head of the </w:t>
      </w:r>
      <w:r w:rsidRPr="00B87AB4">
        <w:rPr>
          <w:rFonts w:cs="Arial"/>
          <w:sz w:val="24"/>
          <w:szCs w:val="24"/>
        </w:rPr>
        <w:t>"Israeli Hope" project streaming committee.</w:t>
      </w:r>
    </w:p>
    <w:p w14:paraId="0DCCC97A" w14:textId="77777777" w:rsidR="00C832B1" w:rsidRPr="00B87AB4" w:rsidRDefault="00A50955" w:rsidP="00A50955">
      <w:pPr>
        <w:pStyle w:val="ac"/>
        <w:bidi w:val="0"/>
        <w:spacing w:line="360" w:lineRule="auto"/>
        <w:rPr>
          <w:rFonts w:cs="Arial"/>
          <w:sz w:val="24"/>
          <w:szCs w:val="24"/>
        </w:rPr>
      </w:pPr>
      <w:r w:rsidRPr="00B87AB4">
        <w:rPr>
          <w:rFonts w:cs="Arial"/>
          <w:sz w:val="24"/>
          <w:szCs w:val="24"/>
        </w:rPr>
        <w:t>Serving as a judge in the College discipline committee.</w:t>
      </w:r>
    </w:p>
    <w:p w14:paraId="0459F6C2" w14:textId="5D3C8733" w:rsidR="000D41AE" w:rsidRPr="00B87AB4" w:rsidRDefault="00364083" w:rsidP="000D41AE">
      <w:pPr>
        <w:pStyle w:val="ac"/>
        <w:bidi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Former </w:t>
      </w:r>
      <w:r w:rsidR="00951668" w:rsidRPr="00B87AB4">
        <w:rPr>
          <w:sz w:val="24"/>
          <w:szCs w:val="24"/>
        </w:rPr>
        <w:t xml:space="preserve">Chairperson of </w:t>
      </w:r>
      <w:r w:rsidR="000D41AE" w:rsidRPr="00B87AB4">
        <w:rPr>
          <w:sz w:val="24"/>
          <w:szCs w:val="24"/>
        </w:rPr>
        <w:t xml:space="preserve">the Senior Faculty Organization </w:t>
      </w:r>
    </w:p>
    <w:p w14:paraId="0A5C351D" w14:textId="77777777" w:rsidR="00A50955" w:rsidRPr="00B87AB4" w:rsidRDefault="00A50955" w:rsidP="00A50955">
      <w:pPr>
        <w:bidi w:val="0"/>
        <w:spacing w:after="200" w:line="276" w:lineRule="auto"/>
        <w:ind w:left="360"/>
        <w:rPr>
          <w:rFonts w:ascii="Georgia" w:hAnsi="Georgia" w:cs="David"/>
          <w:u w:val="single"/>
        </w:rPr>
      </w:pPr>
    </w:p>
    <w:p w14:paraId="0E6E5BB3" w14:textId="77777777" w:rsidR="004019E3" w:rsidRPr="00B87AB4" w:rsidRDefault="004019E3" w:rsidP="00841367">
      <w:pPr>
        <w:numPr>
          <w:ilvl w:val="0"/>
          <w:numId w:val="2"/>
        </w:numPr>
        <w:bidi w:val="0"/>
        <w:spacing w:after="200" w:line="276" w:lineRule="auto"/>
        <w:rPr>
          <w:rFonts w:ascii="Georgia" w:hAnsi="Georgia" w:cs="David"/>
          <w:u w:val="single"/>
          <w:rtl/>
        </w:rPr>
      </w:pPr>
      <w:r w:rsidRPr="00B87AB4">
        <w:rPr>
          <w:rFonts w:ascii="Georgia" w:hAnsi="Georgia"/>
          <w:u w:val="single"/>
        </w:rPr>
        <w:t xml:space="preserve">Scholarly Positions and Activities outside the </w:t>
      </w:r>
      <w:r w:rsidRPr="00B87AB4">
        <w:rPr>
          <w:rFonts w:ascii="Georgia" w:hAnsi="Georgia"/>
        </w:rPr>
        <w:t>Institution</w:t>
      </w:r>
    </w:p>
    <w:p w14:paraId="3AC0A46A" w14:textId="77777777" w:rsidR="004019E3" w:rsidRPr="00B87AB4" w:rsidRDefault="004019E3" w:rsidP="004019E3">
      <w:pPr>
        <w:autoSpaceDE w:val="0"/>
        <w:autoSpaceDN w:val="0"/>
        <w:bidi w:val="0"/>
        <w:adjustRightInd w:val="0"/>
        <w:spacing w:line="360" w:lineRule="auto"/>
        <w:rPr>
          <w:rFonts w:ascii="Georgia" w:hAnsi="Georgia" w:cs="Arial"/>
          <w:shd w:val="clear" w:color="auto" w:fill="FFFFFF"/>
        </w:rPr>
      </w:pPr>
      <w:r w:rsidRPr="00B87AB4">
        <w:rPr>
          <w:rFonts w:ascii="Georgia" w:hAnsi="Georgia" w:cs="Arial"/>
          <w:shd w:val="clear" w:color="auto" w:fill="FFFFFF"/>
        </w:rPr>
        <w:t>Policy Fellow at Mitvim- The Israeli Institute for Regional Foreign Policies.</w:t>
      </w:r>
    </w:p>
    <w:p w14:paraId="0B704DCE" w14:textId="77777777" w:rsidR="004019E3" w:rsidRPr="00B87AB4" w:rsidRDefault="004019E3" w:rsidP="00841367">
      <w:pPr>
        <w:autoSpaceDE w:val="0"/>
        <w:autoSpaceDN w:val="0"/>
        <w:bidi w:val="0"/>
        <w:adjustRightInd w:val="0"/>
        <w:spacing w:line="360" w:lineRule="auto"/>
        <w:rPr>
          <w:rFonts w:ascii="Georgia" w:hAnsi="Georgia" w:cs="Arial"/>
          <w:shd w:val="clear" w:color="auto" w:fill="FFFFFF"/>
        </w:rPr>
      </w:pPr>
      <w:r w:rsidRPr="00B87AB4">
        <w:rPr>
          <w:rFonts w:ascii="Georgia" w:hAnsi="Georgia" w:cs="Arial"/>
          <w:shd w:val="clear" w:color="auto" w:fill="FFFFFF"/>
        </w:rPr>
        <w:t xml:space="preserve"> Research Fellow at </w:t>
      </w:r>
      <w:r w:rsidRPr="00B87AB4">
        <w:rPr>
          <w:rFonts w:ascii="Georgia" w:hAnsi="Georgia"/>
        </w:rPr>
        <w:t>The Ezri Center for Iran &amp; Persian Gulf Studies, University of Haifa.</w:t>
      </w:r>
    </w:p>
    <w:p w14:paraId="6E657C66" w14:textId="77777777" w:rsidR="009066D2" w:rsidRDefault="009066D2" w:rsidP="009066D2">
      <w:pPr>
        <w:autoSpaceDE w:val="0"/>
        <w:autoSpaceDN w:val="0"/>
        <w:bidi w:val="0"/>
        <w:adjustRightInd w:val="0"/>
        <w:spacing w:line="360" w:lineRule="auto"/>
        <w:rPr>
          <w:rFonts w:ascii="Georgia" w:hAnsi="Georgia"/>
        </w:rPr>
      </w:pPr>
      <w:r w:rsidRPr="00B87AB4">
        <w:rPr>
          <w:rFonts w:ascii="Georgia" w:hAnsi="Georgia" w:cs="Arial"/>
          <w:shd w:val="clear" w:color="auto" w:fill="FFFFFF"/>
        </w:rPr>
        <w:t xml:space="preserve">Research Fellow at </w:t>
      </w:r>
      <w:r w:rsidRPr="00B87AB4">
        <w:rPr>
          <w:rFonts w:ascii="Georgia" w:eastAsiaTheme="minorEastAsia" w:hAnsi="Georgia"/>
          <w:noProof/>
        </w:rPr>
        <w:t>the Chaikin Chair for Geostrategy</w:t>
      </w:r>
      <w:r w:rsidRPr="00B87AB4">
        <w:rPr>
          <w:rFonts w:ascii="Georgia" w:hAnsi="Georgia"/>
        </w:rPr>
        <w:t>, University of Haifa.</w:t>
      </w:r>
    </w:p>
    <w:p w14:paraId="519A6366" w14:textId="673E2A79" w:rsidR="004134B5" w:rsidRDefault="004134B5" w:rsidP="004134B5">
      <w:pPr>
        <w:autoSpaceDE w:val="0"/>
        <w:autoSpaceDN w:val="0"/>
        <w:bidi w:val="0"/>
        <w:adjustRightInd w:val="0"/>
        <w:spacing w:line="360" w:lineRule="auto"/>
        <w:rPr>
          <w:rFonts w:ascii="Georgia" w:hAnsi="Georgia"/>
        </w:rPr>
      </w:pPr>
      <w:r>
        <w:rPr>
          <w:rFonts w:ascii="Georgia" w:hAnsi="Georgia"/>
        </w:rPr>
        <w:t>Teaching Fellow, University of Haifa.</w:t>
      </w:r>
    </w:p>
    <w:p w14:paraId="537ADA59" w14:textId="576D5B99" w:rsidR="004134B5" w:rsidRPr="00B87AB4" w:rsidRDefault="004134B5" w:rsidP="004134B5">
      <w:pPr>
        <w:autoSpaceDE w:val="0"/>
        <w:autoSpaceDN w:val="0"/>
        <w:bidi w:val="0"/>
        <w:adjustRightInd w:val="0"/>
        <w:spacing w:line="360" w:lineRule="auto"/>
        <w:rPr>
          <w:rFonts w:ascii="Georgia" w:hAnsi="Georgia" w:cs="Arial"/>
          <w:shd w:val="clear" w:color="auto" w:fill="FFFFFF"/>
        </w:rPr>
      </w:pPr>
      <w:r>
        <w:rPr>
          <w:rFonts w:ascii="Georgia" w:hAnsi="Georgia"/>
        </w:rPr>
        <w:t>Teaching Fellow, Reichman University.</w:t>
      </w:r>
    </w:p>
    <w:p w14:paraId="46624778" w14:textId="77777777" w:rsidR="004019E3" w:rsidRPr="00B87AB4" w:rsidRDefault="004019E3" w:rsidP="004019E3">
      <w:pPr>
        <w:autoSpaceDE w:val="0"/>
        <w:autoSpaceDN w:val="0"/>
        <w:bidi w:val="0"/>
        <w:adjustRightInd w:val="0"/>
        <w:spacing w:line="360" w:lineRule="auto"/>
        <w:rPr>
          <w:rFonts w:ascii="Georgia" w:hAnsi="Georgia" w:cs="Arial"/>
          <w:shd w:val="clear" w:color="auto" w:fill="FFFFFF"/>
        </w:rPr>
      </w:pPr>
    </w:p>
    <w:p w14:paraId="435CAE85" w14:textId="77777777" w:rsidR="004019E3" w:rsidRPr="00B87AB4" w:rsidRDefault="004019E3" w:rsidP="004019E3">
      <w:pPr>
        <w:autoSpaceDE w:val="0"/>
        <w:autoSpaceDN w:val="0"/>
        <w:bidi w:val="0"/>
        <w:adjustRightInd w:val="0"/>
        <w:spacing w:line="360" w:lineRule="auto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>Professional consulting</w:t>
      </w:r>
    </w:p>
    <w:p w14:paraId="559FFBAF" w14:textId="77777777" w:rsidR="004019E3" w:rsidRPr="00B87AB4" w:rsidRDefault="004019E3" w:rsidP="004019E3">
      <w:pPr>
        <w:autoSpaceDE w:val="0"/>
        <w:autoSpaceDN w:val="0"/>
        <w:bidi w:val="0"/>
        <w:adjustRightInd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2008 - Member in committee on Ph.D. candidates papers, Middle</w:t>
      </w:r>
    </w:p>
    <w:p w14:paraId="75873A78" w14:textId="77777777" w:rsidR="004019E3" w:rsidRPr="00B87AB4" w:rsidRDefault="004019E3" w:rsidP="004019E3">
      <w:pPr>
        <w:autoSpaceDE w:val="0"/>
        <w:autoSpaceDN w:val="0"/>
        <w:bidi w:val="0"/>
        <w:adjustRightInd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Eastern and Islamic Studies Association of Israel (MEISAI), annual</w:t>
      </w:r>
    </w:p>
    <w:p w14:paraId="5FDAFBE3" w14:textId="77777777" w:rsidR="004019E3" w:rsidRPr="00B87AB4" w:rsidRDefault="004019E3" w:rsidP="00951668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meeting.</w:t>
      </w:r>
    </w:p>
    <w:p w14:paraId="6EFE1BB0" w14:textId="77777777" w:rsidR="0046216C" w:rsidRPr="00B87AB4" w:rsidRDefault="004019E3" w:rsidP="000D41AE">
      <w:pPr>
        <w:bidi w:val="0"/>
        <w:spacing w:line="360" w:lineRule="auto"/>
        <w:rPr>
          <w:rFonts w:ascii="Georgia" w:hAnsi="Georgia" w:cs="Arial"/>
          <w:lang w:val="en"/>
        </w:rPr>
      </w:pPr>
      <w:r w:rsidRPr="00B87AB4">
        <w:rPr>
          <w:rFonts w:ascii="Georgia" w:hAnsi="Georgia"/>
        </w:rPr>
        <w:t xml:space="preserve">2013- Organizer of the conference </w:t>
      </w:r>
      <w:r w:rsidRPr="00B87AB4">
        <w:rPr>
          <w:rFonts w:ascii="Georgia" w:hAnsi="Georgia" w:cs="Arial"/>
          <w:lang w:val="en"/>
        </w:rPr>
        <w:t>The Middle East in Turmoil: Risks and Opportunities for Israel, June 11, 2013, University of Haifa.</w:t>
      </w:r>
      <w:r w:rsidR="0046216C" w:rsidRPr="00B87AB4">
        <w:rPr>
          <w:rFonts w:ascii="Georgia" w:hAnsi="Georgia" w:cs="Arial"/>
          <w:lang w:val="en"/>
        </w:rPr>
        <w:t xml:space="preserve"> </w:t>
      </w:r>
    </w:p>
    <w:p w14:paraId="2579222E" w14:textId="77777777" w:rsidR="000D41AE" w:rsidRPr="00704313" w:rsidRDefault="000D41AE" w:rsidP="000D41AE">
      <w:pPr>
        <w:bidi w:val="0"/>
        <w:spacing w:line="360" w:lineRule="auto"/>
        <w:rPr>
          <w:rFonts w:ascii="Georgia" w:hAnsi="Georgia" w:cs="Arial"/>
          <w:b/>
          <w:bCs/>
          <w:lang w:val="en"/>
        </w:rPr>
      </w:pPr>
      <w:r w:rsidRPr="00704313">
        <w:rPr>
          <w:rFonts w:ascii="Georgia" w:hAnsi="Georgia" w:cs="Arial"/>
          <w:b/>
          <w:bCs/>
          <w:lang w:val="en"/>
        </w:rPr>
        <w:t xml:space="preserve">2018- Reviewer for the Bahat Prize, University of Haifa. </w:t>
      </w:r>
    </w:p>
    <w:p w14:paraId="33210046" w14:textId="77777777" w:rsidR="0046216C" w:rsidRPr="00704313" w:rsidRDefault="0046216C" w:rsidP="0046216C">
      <w:pPr>
        <w:bidi w:val="0"/>
        <w:spacing w:line="360" w:lineRule="auto"/>
        <w:rPr>
          <w:rFonts w:ascii="Georgia" w:hAnsi="Georgia" w:cs="Arial"/>
          <w:b/>
          <w:bCs/>
          <w:lang w:val="en"/>
        </w:rPr>
      </w:pPr>
      <w:r w:rsidRPr="00704313">
        <w:rPr>
          <w:rFonts w:ascii="Georgia" w:hAnsi="Georgia" w:cs="Arial"/>
          <w:b/>
          <w:bCs/>
          <w:lang w:val="en"/>
        </w:rPr>
        <w:t xml:space="preserve">2018- Reviewer for the Israeli Science Foundation </w:t>
      </w:r>
    </w:p>
    <w:p w14:paraId="141454CD" w14:textId="77777777" w:rsidR="00C63F48" w:rsidRPr="00704313" w:rsidRDefault="00C63F48" w:rsidP="00C63F48">
      <w:pPr>
        <w:bidi w:val="0"/>
        <w:spacing w:line="360" w:lineRule="auto"/>
        <w:rPr>
          <w:rFonts w:ascii="Georgia" w:hAnsi="Georgia" w:cs="Arial"/>
          <w:b/>
          <w:bCs/>
          <w:lang w:val="en"/>
        </w:rPr>
      </w:pPr>
      <w:r w:rsidRPr="00704313">
        <w:rPr>
          <w:rFonts w:ascii="Georgia" w:hAnsi="Georgia" w:cs="Arial"/>
          <w:b/>
          <w:bCs/>
          <w:lang w:val="en"/>
        </w:rPr>
        <w:t xml:space="preserve">2022- Reviewer for the Israeli Science Foundation </w:t>
      </w:r>
    </w:p>
    <w:p w14:paraId="6B05E801" w14:textId="77777777" w:rsidR="004019E3" w:rsidRPr="00704313" w:rsidRDefault="004019E3" w:rsidP="004019E3">
      <w:pPr>
        <w:bidi w:val="0"/>
        <w:spacing w:line="360" w:lineRule="auto"/>
        <w:rPr>
          <w:rFonts w:ascii="Georgia" w:hAnsi="Georgia"/>
          <w:b/>
          <w:bCs/>
        </w:rPr>
      </w:pPr>
    </w:p>
    <w:p w14:paraId="5CA25CA8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 xml:space="preserve">Member of the Following Associations: </w:t>
      </w:r>
    </w:p>
    <w:p w14:paraId="5BC98141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</w:p>
    <w:p w14:paraId="5C708DDA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Association of Israel Studies</w:t>
      </w:r>
    </w:p>
    <w:p w14:paraId="64FECBF8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Guttman Yad-Brush"/>
        </w:rPr>
      </w:pPr>
      <w:r w:rsidRPr="00B87AB4">
        <w:rPr>
          <w:rFonts w:ascii="Georgia" w:hAnsi="Georgia"/>
        </w:rPr>
        <w:t>The Middle East and Islamic Studies Association of Israel-MEISAI</w:t>
      </w:r>
    </w:p>
    <w:p w14:paraId="1DE3D8E4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  <w:r w:rsidRPr="00B87AB4">
        <w:rPr>
          <w:rFonts w:ascii="Georgia" w:hAnsi="Georgia"/>
          <w:shd w:val="clear" w:color="auto" w:fill="FFFFFF"/>
        </w:rPr>
        <w:t>The Association for the Study of the Middle East and Africa</w:t>
      </w:r>
    </w:p>
    <w:p w14:paraId="4904569A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  <w:r w:rsidRPr="00B87AB4">
        <w:rPr>
          <w:rFonts w:ascii="Georgia" w:hAnsi="Georgia"/>
          <w:shd w:val="clear" w:color="auto" w:fill="FFFFFF"/>
        </w:rPr>
        <w:t xml:space="preserve">Middle East Studies Association </w:t>
      </w:r>
    </w:p>
    <w:p w14:paraId="467B3F7E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  <w:r w:rsidRPr="00B87AB4">
        <w:rPr>
          <w:rFonts w:ascii="Georgia" w:hAnsi="Georgia"/>
          <w:shd w:val="clear" w:color="auto" w:fill="FFFFFF"/>
        </w:rPr>
        <w:t xml:space="preserve">Society for Military History </w:t>
      </w:r>
    </w:p>
    <w:p w14:paraId="013F8DAF" w14:textId="77777777" w:rsidR="0000269F" w:rsidRPr="00B87AB4" w:rsidRDefault="0000269F" w:rsidP="0000269F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  <w:r w:rsidRPr="00B87AB4">
        <w:rPr>
          <w:rFonts w:ascii="Georgia" w:hAnsi="Georgia"/>
          <w:shd w:val="clear" w:color="auto" w:fill="FFFFFF"/>
        </w:rPr>
        <w:t xml:space="preserve">German Studies Association </w:t>
      </w:r>
    </w:p>
    <w:p w14:paraId="7E2B1BEE" w14:textId="77777777" w:rsidR="000D41AE" w:rsidRPr="00B87AB4" w:rsidRDefault="000D41AE" w:rsidP="000D41AE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</w:p>
    <w:p w14:paraId="56DB83DB" w14:textId="77777777" w:rsidR="004019E3" w:rsidRPr="00B87AB4" w:rsidRDefault="004019E3" w:rsidP="0000269F">
      <w:pPr>
        <w:bidi w:val="0"/>
        <w:spacing w:after="200" w:line="276" w:lineRule="auto"/>
        <w:rPr>
          <w:rFonts w:ascii="Georgia" w:hAnsi="Georgia"/>
          <w:u w:val="single"/>
          <w:shd w:val="clear" w:color="auto" w:fill="FFFFFF"/>
        </w:rPr>
      </w:pPr>
      <w:r w:rsidRPr="00B87AB4">
        <w:rPr>
          <w:rFonts w:ascii="Georgia" w:hAnsi="Georgia"/>
          <w:u w:val="single"/>
          <w:shd w:val="clear" w:color="auto" w:fill="FFFFFF"/>
        </w:rPr>
        <w:t xml:space="preserve">Reviewer for the Following Journals: </w:t>
      </w:r>
    </w:p>
    <w:p w14:paraId="3E5E3A75" w14:textId="1A4F2F21" w:rsidR="004019E3" w:rsidRPr="00B87AB4" w:rsidRDefault="00364083" w:rsidP="004019E3">
      <w:pPr>
        <w:bidi w:val="0"/>
        <w:spacing w:after="200" w:line="276" w:lineRule="auto"/>
        <w:rPr>
          <w:rFonts w:ascii="Georgia" w:hAnsi="Georgia"/>
          <w:i/>
          <w:iCs/>
          <w:shd w:val="clear" w:color="auto" w:fill="FFFFFF"/>
        </w:rPr>
      </w:pPr>
      <w:r>
        <w:rPr>
          <w:rFonts w:ascii="Georgia" w:hAnsi="Georgia"/>
          <w:i/>
          <w:iCs/>
          <w:shd w:val="clear" w:color="auto" w:fill="FFFFFF"/>
        </w:rPr>
        <w:t xml:space="preserve">Alternatives, </w:t>
      </w:r>
      <w:r w:rsidR="004019E3" w:rsidRPr="00B87AB4">
        <w:rPr>
          <w:rFonts w:ascii="Georgia" w:hAnsi="Georgia"/>
          <w:i/>
          <w:iCs/>
          <w:shd w:val="clear" w:color="auto" w:fill="FFFFFF"/>
        </w:rPr>
        <w:t>National Identities,</w:t>
      </w:r>
      <w:r>
        <w:rPr>
          <w:rFonts w:ascii="Georgia" w:hAnsi="Georgia"/>
          <w:i/>
          <w:iCs/>
          <w:shd w:val="clear" w:color="auto" w:fill="FFFFFF"/>
        </w:rPr>
        <w:t xml:space="preserve"> Domes, </w:t>
      </w:r>
      <w:r w:rsidR="004019E3" w:rsidRPr="00B87AB4">
        <w:rPr>
          <w:rFonts w:ascii="Georgia" w:hAnsi="Georgia"/>
          <w:i/>
          <w:iCs/>
          <w:shd w:val="clear" w:color="auto" w:fill="FFFFFF"/>
        </w:rPr>
        <w:t xml:space="preserve"> Ha-Mizrah Ha-Hadash, History of Education, Midd</w:t>
      </w:r>
      <w:r w:rsidR="0000269F" w:rsidRPr="00B87AB4">
        <w:rPr>
          <w:rFonts w:ascii="Georgia" w:hAnsi="Georgia"/>
          <w:i/>
          <w:iCs/>
          <w:shd w:val="clear" w:color="auto" w:fill="FFFFFF"/>
        </w:rPr>
        <w:t xml:space="preserve">le Eastern Studies, </w:t>
      </w:r>
      <w:r w:rsidR="000D41AE" w:rsidRPr="00B87AB4">
        <w:rPr>
          <w:rFonts w:ascii="Georgia" w:hAnsi="Georgia"/>
          <w:i/>
          <w:iCs/>
          <w:shd w:val="clear" w:color="auto" w:fill="FFFFFF"/>
        </w:rPr>
        <w:t xml:space="preserve">Journal of The Middle East and Africa, H-net, </w:t>
      </w:r>
      <w:r w:rsidR="0000269F" w:rsidRPr="00B87AB4">
        <w:rPr>
          <w:rFonts w:ascii="Georgia" w:hAnsi="Georgia"/>
          <w:i/>
          <w:iCs/>
          <w:shd w:val="clear" w:color="auto" w:fill="FFFFFF"/>
        </w:rPr>
        <w:t>Hemispheres, Iyunim</w:t>
      </w:r>
      <w:r w:rsidR="00545AA9" w:rsidRPr="00B87AB4">
        <w:rPr>
          <w:rFonts w:ascii="Georgia" w:hAnsi="Georgia"/>
          <w:i/>
          <w:iCs/>
          <w:shd w:val="clear" w:color="auto" w:fill="FFFFFF"/>
        </w:rPr>
        <w:t>, Third World Quarterly</w:t>
      </w:r>
      <w:r w:rsidR="00A81376">
        <w:rPr>
          <w:rFonts w:ascii="Georgia" w:hAnsi="Georgia"/>
          <w:i/>
          <w:iCs/>
          <w:shd w:val="clear" w:color="auto" w:fill="FFFFFF"/>
        </w:rPr>
        <w:t xml:space="preserve">, Israel Studies, Israel Studies Review, </w:t>
      </w:r>
    </w:p>
    <w:p w14:paraId="3FF5626F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shd w:val="clear" w:color="auto" w:fill="FFFFFF"/>
        </w:rPr>
      </w:pPr>
    </w:p>
    <w:p w14:paraId="43CE248D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u w:val="single"/>
          <w:shd w:val="clear" w:color="auto" w:fill="FFFFFF"/>
        </w:rPr>
      </w:pPr>
      <w:r w:rsidRPr="00B87AB4">
        <w:rPr>
          <w:rFonts w:ascii="Georgia" w:hAnsi="Georgia"/>
          <w:u w:val="single"/>
          <w:shd w:val="clear" w:color="auto" w:fill="FFFFFF"/>
        </w:rPr>
        <w:t>Reviewer of MA and  PhD research proposals</w:t>
      </w:r>
      <w:r w:rsidR="00A50955" w:rsidRPr="00B87AB4">
        <w:rPr>
          <w:rFonts w:ascii="Georgia" w:hAnsi="Georgia"/>
          <w:u w:val="single"/>
          <w:shd w:val="clear" w:color="auto" w:fill="FFFFFF"/>
        </w:rPr>
        <w:t xml:space="preserve"> and Dissertations</w:t>
      </w:r>
      <w:r w:rsidRPr="00B87AB4">
        <w:rPr>
          <w:rFonts w:ascii="Georgia" w:hAnsi="Georgia"/>
          <w:u w:val="single"/>
          <w:shd w:val="clear" w:color="auto" w:fill="FFFFFF"/>
        </w:rPr>
        <w:t xml:space="preserve">: </w:t>
      </w:r>
    </w:p>
    <w:p w14:paraId="565D0219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shd w:val="clear" w:color="auto" w:fill="FFFFFF"/>
          <w:rtl/>
        </w:rPr>
      </w:pPr>
      <w:r w:rsidRPr="00B87AB4">
        <w:rPr>
          <w:rFonts w:ascii="Georgia" w:hAnsi="Georgia"/>
          <w:shd w:val="clear" w:color="auto" w:fill="FFFFFF"/>
        </w:rPr>
        <w:t>Ben Gurion University of the Negev, University of Haifa</w:t>
      </w:r>
      <w:r w:rsidR="00A50955" w:rsidRPr="00B87AB4">
        <w:rPr>
          <w:rFonts w:ascii="Georgia" w:hAnsi="Georgia"/>
          <w:shd w:val="clear" w:color="auto" w:fill="FFFFFF"/>
        </w:rPr>
        <w:t>, Bar Ilan University</w:t>
      </w:r>
      <w:r w:rsidRPr="00B87AB4">
        <w:rPr>
          <w:rFonts w:ascii="Georgia" w:hAnsi="Georgia"/>
          <w:shd w:val="clear" w:color="auto" w:fill="FFFFFF"/>
        </w:rPr>
        <w:t xml:space="preserve">. </w:t>
      </w:r>
    </w:p>
    <w:p w14:paraId="492660DC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i/>
          <w:iCs/>
          <w:shd w:val="clear" w:color="auto" w:fill="FFFFFF"/>
        </w:rPr>
      </w:pPr>
    </w:p>
    <w:p w14:paraId="605EA15A" w14:textId="77777777" w:rsidR="004019E3" w:rsidRPr="00B87AB4" w:rsidRDefault="004019E3" w:rsidP="00841367">
      <w:pPr>
        <w:numPr>
          <w:ilvl w:val="0"/>
          <w:numId w:val="2"/>
        </w:numPr>
        <w:bidi w:val="0"/>
        <w:spacing w:after="200" w:line="276" w:lineRule="auto"/>
        <w:rPr>
          <w:rFonts w:ascii="Georgia" w:hAnsi="Georgia"/>
        </w:rPr>
      </w:pPr>
      <w:r w:rsidRPr="00B87AB4">
        <w:rPr>
          <w:rFonts w:ascii="Georgia" w:hAnsi="Georgia"/>
          <w:u w:val="single"/>
        </w:rPr>
        <w:t>Participation in Scholarly Conferences</w:t>
      </w:r>
    </w:p>
    <w:p w14:paraId="2960D3D6" w14:textId="77777777" w:rsidR="004019E3" w:rsidRPr="00B87AB4" w:rsidRDefault="004019E3" w:rsidP="004019E3">
      <w:pPr>
        <w:bidi w:val="0"/>
        <w:spacing w:after="200" w:line="276" w:lineRule="auto"/>
        <w:ind w:left="360"/>
        <w:rPr>
          <w:rFonts w:ascii="Georgia" w:hAnsi="Georgia"/>
          <w:u w:val="single"/>
        </w:rPr>
      </w:pPr>
      <w:r w:rsidRPr="00B87AB4">
        <w:rPr>
          <w:rFonts w:ascii="Georgia" w:hAnsi="Georgia"/>
        </w:rPr>
        <w:t xml:space="preserve">a.   </w:t>
      </w:r>
      <w:r w:rsidRPr="00B87AB4">
        <w:rPr>
          <w:rFonts w:ascii="Georgia" w:hAnsi="Georgia"/>
          <w:u w:val="single"/>
        </w:rPr>
        <w:t>Active Participation</w:t>
      </w:r>
    </w:p>
    <w:p w14:paraId="02AB7FEE" w14:textId="77777777" w:rsidR="004019E3" w:rsidRPr="00B87AB4" w:rsidRDefault="004019E3" w:rsidP="004019E3">
      <w:pPr>
        <w:bidi w:val="0"/>
        <w:spacing w:after="200" w:line="276" w:lineRule="auto"/>
        <w:jc w:val="right"/>
        <w:rPr>
          <w:rFonts w:ascii="Georgia" w:hAnsi="Georgia" w:cs="David"/>
          <w:rtl/>
        </w:rPr>
      </w:pPr>
    </w:p>
    <w:tbl>
      <w:tblPr>
        <w:bidiVisual/>
        <w:tblW w:w="822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4"/>
        <w:gridCol w:w="1945"/>
        <w:gridCol w:w="2184"/>
        <w:gridCol w:w="1688"/>
      </w:tblGrid>
      <w:tr w:rsidR="00FB0304" w:rsidRPr="00B87AB4" w14:paraId="114F8C6D" w14:textId="77777777" w:rsidTr="00FB0304">
        <w:tc>
          <w:tcPr>
            <w:tcW w:w="2404" w:type="dxa"/>
          </w:tcPr>
          <w:p w14:paraId="0857700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Subject of  Lecture/Discussion</w:t>
            </w:r>
          </w:p>
        </w:tc>
        <w:tc>
          <w:tcPr>
            <w:tcW w:w="1945" w:type="dxa"/>
          </w:tcPr>
          <w:p w14:paraId="1D70A61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Place of Conference</w:t>
            </w:r>
          </w:p>
        </w:tc>
        <w:tc>
          <w:tcPr>
            <w:tcW w:w="2184" w:type="dxa"/>
          </w:tcPr>
          <w:p w14:paraId="05A09505" w14:textId="77777777" w:rsidR="00FB0304" w:rsidRPr="00B87AB4" w:rsidRDefault="00FB0304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Name of Conference</w:t>
            </w:r>
          </w:p>
        </w:tc>
        <w:tc>
          <w:tcPr>
            <w:tcW w:w="1688" w:type="dxa"/>
          </w:tcPr>
          <w:p w14:paraId="7C818EC8" w14:textId="77777777" w:rsidR="00FB0304" w:rsidRPr="00B87AB4" w:rsidRDefault="00FB0304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Date</w:t>
            </w:r>
          </w:p>
        </w:tc>
      </w:tr>
      <w:tr w:rsidR="00FB0304" w:rsidRPr="00B87AB4" w14:paraId="556DBB12" w14:textId="77777777" w:rsidTr="00FB0304">
        <w:tc>
          <w:tcPr>
            <w:tcW w:w="2404" w:type="dxa"/>
          </w:tcPr>
          <w:p w14:paraId="33CAF3E9" w14:textId="77777777" w:rsidR="00FB0304" w:rsidRPr="00B87AB4" w:rsidRDefault="00FB0304" w:rsidP="00C81307">
            <w:pPr>
              <w:pStyle w:val="1"/>
              <w:shd w:val="clear" w:color="auto" w:fill="FFFFFF"/>
              <w:bidi w:val="0"/>
              <w:spacing w:before="150" w:after="150" w:line="390" w:lineRule="atLeast"/>
              <w:ind w:right="75"/>
              <w:rPr>
                <w:rFonts w:ascii="Georgia" w:hAnsi="Georgia"/>
                <w:b w:val="0"/>
                <w:bCs w:val="0"/>
                <w:sz w:val="24"/>
                <w:szCs w:val="24"/>
              </w:rPr>
            </w:pPr>
            <w:r w:rsidRPr="00B87AB4">
              <w:rPr>
                <w:rFonts w:ascii="Georgia" w:hAnsi="Georgia"/>
                <w:b w:val="0"/>
                <w:bCs w:val="0"/>
                <w:sz w:val="24"/>
                <w:szCs w:val="24"/>
              </w:rPr>
              <w:t>"Fatah, Intifadat al-Aqsa, and the Political Meaning of Islam". [in Hebrew].</w:t>
            </w:r>
          </w:p>
          <w:p w14:paraId="0BFC01F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5DE4562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 xml:space="preserve">Bar Ilan University </w:t>
            </w:r>
          </w:p>
        </w:tc>
        <w:tc>
          <w:tcPr>
            <w:tcW w:w="2184" w:type="dxa"/>
          </w:tcPr>
          <w:p w14:paraId="1BC9951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30th Annual conference of the Israel Oriental Society</w:t>
            </w:r>
          </w:p>
        </w:tc>
        <w:tc>
          <w:tcPr>
            <w:tcW w:w="1688" w:type="dxa"/>
          </w:tcPr>
          <w:p w14:paraId="1F6A8B46" w14:textId="77777777" w:rsidR="00FB0304" w:rsidRPr="00B87AB4" w:rsidRDefault="00FB0304" w:rsidP="0066559D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8 May, 2006</w:t>
            </w:r>
          </w:p>
        </w:tc>
      </w:tr>
      <w:tr w:rsidR="00FB0304" w:rsidRPr="00B87AB4" w14:paraId="6B265BA5" w14:textId="77777777" w:rsidTr="00FB0304">
        <w:tc>
          <w:tcPr>
            <w:tcW w:w="2404" w:type="dxa"/>
          </w:tcPr>
          <w:p w14:paraId="6DAE75AE" w14:textId="77777777" w:rsidR="00FB0304" w:rsidRPr="00B87AB4" w:rsidRDefault="00FB0304" w:rsidP="00C81307">
            <w:pPr>
              <w:pStyle w:val="1"/>
              <w:shd w:val="clear" w:color="auto" w:fill="FFFFFF"/>
              <w:bidi w:val="0"/>
              <w:spacing w:before="150" w:after="150" w:line="390" w:lineRule="atLeast"/>
              <w:ind w:right="75"/>
              <w:rPr>
                <w:rFonts w:ascii="Georgia" w:hAnsi="Georgia"/>
                <w:b w:val="0"/>
                <w:bCs w:val="0"/>
                <w:sz w:val="24"/>
                <w:szCs w:val="24"/>
              </w:rPr>
            </w:pPr>
            <w:r w:rsidRPr="00B87AB4">
              <w:rPr>
                <w:rFonts w:ascii="Georgia" w:hAnsi="Georgia"/>
                <w:b w:val="0"/>
                <w:bCs w:val="0"/>
                <w:sz w:val="24"/>
                <w:szCs w:val="24"/>
              </w:rPr>
              <w:t>"One Story in three Perspectives: Transjordan Reborn" [in Hebrew].</w:t>
            </w:r>
          </w:p>
          <w:p w14:paraId="58E593BD" w14:textId="77777777" w:rsidR="00FB0304" w:rsidRPr="00B87AB4" w:rsidRDefault="00FB0304" w:rsidP="00C81307">
            <w:pPr>
              <w:bidi w:val="0"/>
              <w:rPr>
                <w:rFonts w:ascii="Georgia" w:hAnsi="Georgia"/>
              </w:rPr>
            </w:pPr>
          </w:p>
          <w:p w14:paraId="7A61997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0D4A5CD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Tel Aviv University</w:t>
            </w:r>
          </w:p>
        </w:tc>
        <w:tc>
          <w:tcPr>
            <w:tcW w:w="2184" w:type="dxa"/>
          </w:tcPr>
          <w:p w14:paraId="78D7F3C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Second Conference for Advanced Research Students in Middle East  Studies</w:t>
            </w:r>
          </w:p>
        </w:tc>
        <w:tc>
          <w:tcPr>
            <w:tcW w:w="1688" w:type="dxa"/>
          </w:tcPr>
          <w:p w14:paraId="0FAFED11" w14:textId="77777777" w:rsidR="00FB0304" w:rsidRPr="00B87AB4" w:rsidRDefault="00FB0304" w:rsidP="0066559D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18 May, 2006</w:t>
            </w:r>
          </w:p>
        </w:tc>
      </w:tr>
      <w:tr w:rsidR="00FB0304" w:rsidRPr="00B87AB4" w14:paraId="35DC1579" w14:textId="77777777" w:rsidTr="00FB0304">
        <w:tc>
          <w:tcPr>
            <w:tcW w:w="2404" w:type="dxa"/>
          </w:tcPr>
          <w:p w14:paraId="3996CB2B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"Fatah, Islam, and Armed Struggle (1959-1968)". [in Hebrew].</w:t>
            </w:r>
          </w:p>
          <w:p w14:paraId="68FCFEC5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4CC6B6B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Tel Aviv University</w:t>
            </w:r>
          </w:p>
        </w:tc>
        <w:tc>
          <w:tcPr>
            <w:tcW w:w="2184" w:type="dxa"/>
          </w:tcPr>
          <w:p w14:paraId="7E5C5A9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31st Annual conference of the Middle East and Islamic Studies Association of Israel-MEISAI</w:t>
            </w:r>
          </w:p>
        </w:tc>
        <w:tc>
          <w:tcPr>
            <w:tcW w:w="1688" w:type="dxa"/>
          </w:tcPr>
          <w:p w14:paraId="380BC04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10 May, 2007</w:t>
            </w:r>
          </w:p>
        </w:tc>
      </w:tr>
      <w:tr w:rsidR="00FB0304" w:rsidRPr="00B87AB4" w14:paraId="447A94CD" w14:textId="77777777" w:rsidTr="00FB0304">
        <w:tc>
          <w:tcPr>
            <w:tcW w:w="2404" w:type="dxa"/>
          </w:tcPr>
          <w:p w14:paraId="573086D7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"Fighting for Hegemony and Building the Right Model for Islam in Gaza and in the West Bank - Fatah vs. Hamas".</w:t>
            </w:r>
          </w:p>
          <w:p w14:paraId="7BB1D5AC" w14:textId="77777777" w:rsidR="00FB0304" w:rsidRPr="00B87AB4" w:rsidRDefault="00FB0304" w:rsidP="00C81307">
            <w:pPr>
              <w:pStyle w:val="ac"/>
              <w:bidi w:val="0"/>
              <w:rPr>
                <w:sz w:val="24"/>
                <w:szCs w:val="24"/>
              </w:rPr>
            </w:pPr>
          </w:p>
          <w:p w14:paraId="705F131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0A6BE02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Al Quds  University, Abu Diss</w:t>
            </w:r>
            <w:r w:rsidRPr="00B87AB4">
              <w:rPr>
                <w:rFonts w:ascii="Georgia" w:hAnsi="Georgia" w:cs="David"/>
              </w:rPr>
              <w:t xml:space="preserve">, the Palestinian Authority. </w:t>
            </w:r>
          </w:p>
        </w:tc>
        <w:tc>
          <w:tcPr>
            <w:tcW w:w="2184" w:type="dxa"/>
          </w:tcPr>
          <w:p w14:paraId="6783E63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International Conference Reviewing the Peace Process: Towards a Sustainable peaceful solution</w:t>
            </w:r>
            <w:r w:rsidRPr="00B87AB4">
              <w:rPr>
                <w:rFonts w:ascii="Georgia" w:hAnsi="Georgia" w:cs="David"/>
              </w:rPr>
              <w:t xml:space="preserve"> </w:t>
            </w:r>
          </w:p>
        </w:tc>
        <w:tc>
          <w:tcPr>
            <w:tcW w:w="1688" w:type="dxa"/>
          </w:tcPr>
          <w:p w14:paraId="4A233A2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26-27 November, 2008</w:t>
            </w:r>
            <w:r w:rsidRPr="00B87AB4">
              <w:rPr>
                <w:rFonts w:ascii="Georgia" w:hAnsi="Georgia" w:cs="David"/>
              </w:rPr>
              <w:t>.</w:t>
            </w:r>
          </w:p>
        </w:tc>
      </w:tr>
      <w:tr w:rsidR="00FB0304" w:rsidRPr="00B87AB4" w14:paraId="7AA83BCC" w14:textId="77777777" w:rsidTr="00FB0304">
        <w:tc>
          <w:tcPr>
            <w:tcW w:w="2404" w:type="dxa"/>
          </w:tcPr>
          <w:p w14:paraId="2DAB63E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 xml:space="preserve">"Islamic Discourse, National Identity and Armed Struggle </w:t>
            </w:r>
            <w:r w:rsidRPr="00B87AB4">
              <w:rPr>
                <w:rFonts w:ascii="Georgia" w:hAnsi="Georgia"/>
              </w:rPr>
              <w:lastRenderedPageBreak/>
              <w:t>in the Fatah Movement"</w:t>
            </w:r>
          </w:p>
        </w:tc>
        <w:tc>
          <w:tcPr>
            <w:tcW w:w="1945" w:type="dxa"/>
          </w:tcPr>
          <w:p w14:paraId="2323555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lastRenderedPageBreak/>
              <w:t>Bar Ilan University.</w:t>
            </w:r>
          </w:p>
        </w:tc>
        <w:tc>
          <w:tcPr>
            <w:tcW w:w="2184" w:type="dxa"/>
          </w:tcPr>
          <w:p w14:paraId="1D8D3FE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Mazat Forum</w:t>
            </w:r>
          </w:p>
        </w:tc>
        <w:tc>
          <w:tcPr>
            <w:tcW w:w="1688" w:type="dxa"/>
          </w:tcPr>
          <w:p w14:paraId="4ED91FD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 xml:space="preserve">4 December, 2008, </w:t>
            </w:r>
          </w:p>
        </w:tc>
      </w:tr>
      <w:tr w:rsidR="00FB0304" w:rsidRPr="00B87AB4" w14:paraId="55309BBC" w14:textId="77777777" w:rsidTr="00FB0304">
        <w:tc>
          <w:tcPr>
            <w:tcW w:w="2404" w:type="dxa"/>
          </w:tcPr>
          <w:p w14:paraId="230AEB23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"To Flourish National Identity in the Desert: Palestinian Students and Political Mobilization in Kuwait".  [in Hebrew]</w:t>
            </w:r>
          </w:p>
        </w:tc>
        <w:tc>
          <w:tcPr>
            <w:tcW w:w="1945" w:type="dxa"/>
          </w:tcPr>
          <w:p w14:paraId="74EB521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02B914E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Ezri Forum for Persian Gulf Studies</w:t>
            </w:r>
          </w:p>
        </w:tc>
        <w:tc>
          <w:tcPr>
            <w:tcW w:w="1688" w:type="dxa"/>
          </w:tcPr>
          <w:p w14:paraId="1164703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March 24, 2009.</w:t>
            </w:r>
          </w:p>
        </w:tc>
      </w:tr>
      <w:tr w:rsidR="00FB0304" w:rsidRPr="00B87AB4" w14:paraId="3BB11136" w14:textId="77777777" w:rsidTr="00FB0304">
        <w:tc>
          <w:tcPr>
            <w:tcW w:w="2404" w:type="dxa"/>
          </w:tcPr>
          <w:p w14:paraId="44D351EA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Style w:val="ad"/>
                <w:rFonts w:ascii="Georgia" w:hAnsi="Georgia"/>
                <w:i w:val="0"/>
                <w:iCs w:val="0"/>
              </w:rPr>
              <w:t>"Exporting the revolution?: The Symbolic Presence of Iran in the Palestinian Political Strife"</w:t>
            </w:r>
            <w:r w:rsidRPr="00B87AB4">
              <w:rPr>
                <w:rFonts w:ascii="Georgia" w:hAnsi="Georgia"/>
              </w:rPr>
              <w:t>.</w:t>
            </w:r>
          </w:p>
          <w:p w14:paraId="79FA56F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13E6730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0AD8C4B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International Conference Looking at Iran: Perspectives on Contemporary Iran and Iranian Culture in Germany and Israel</w:t>
            </w:r>
          </w:p>
        </w:tc>
        <w:tc>
          <w:tcPr>
            <w:tcW w:w="1688" w:type="dxa"/>
          </w:tcPr>
          <w:p w14:paraId="38FF782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March 28-31, 2009</w:t>
            </w:r>
          </w:p>
        </w:tc>
      </w:tr>
      <w:tr w:rsidR="00FB0304" w:rsidRPr="00B87AB4" w14:paraId="4368D5C6" w14:textId="77777777" w:rsidTr="00FB0304">
        <w:tc>
          <w:tcPr>
            <w:tcW w:w="2404" w:type="dxa"/>
          </w:tcPr>
          <w:p w14:paraId="12EE226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"Revolutionary Students Politics in Palestine".  [in Hebrew]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1945" w:type="dxa"/>
          </w:tcPr>
          <w:p w14:paraId="54AB995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Hebrew University of Jerusalem</w:t>
            </w:r>
          </w:p>
        </w:tc>
        <w:tc>
          <w:tcPr>
            <w:tcW w:w="2184" w:type="dxa"/>
          </w:tcPr>
          <w:p w14:paraId="5625C3F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33th Annual conference of the Middle East and Islamic Studies Association of Israel-MEISAI</w:t>
            </w:r>
          </w:p>
        </w:tc>
        <w:tc>
          <w:tcPr>
            <w:tcW w:w="1688" w:type="dxa"/>
          </w:tcPr>
          <w:p w14:paraId="01DAD6A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May 20, 2009</w:t>
            </w:r>
          </w:p>
        </w:tc>
      </w:tr>
      <w:tr w:rsidR="00FB0304" w:rsidRPr="00B87AB4" w14:paraId="70328B6E" w14:textId="77777777" w:rsidTr="00FB0304">
        <w:tc>
          <w:tcPr>
            <w:tcW w:w="2404" w:type="dxa"/>
          </w:tcPr>
          <w:p w14:paraId="27DDED5E" w14:textId="77777777" w:rsidR="00FB0304" w:rsidRPr="00B87AB4" w:rsidRDefault="00FB0304" w:rsidP="00C81307">
            <w:pPr>
              <w:pStyle w:val="NormalWeb"/>
              <w:bidi w:val="0"/>
              <w:spacing w:line="360" w:lineRule="auto"/>
            </w:pPr>
            <w:r w:rsidRPr="00B87AB4">
              <w:t>"Ad-Hoc Islamism?: Fatah New Islamic Discourse - a Semiotic Analyzing"</w:t>
            </w:r>
          </w:p>
          <w:p w14:paraId="07E7F0D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68100D3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Jagiellonian University, Krakow, Poland.</w:t>
            </w:r>
          </w:p>
        </w:tc>
        <w:tc>
          <w:tcPr>
            <w:tcW w:w="2184" w:type="dxa"/>
          </w:tcPr>
          <w:p w14:paraId="4AD833B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International Conference Change and Stability: State, Religion and Politics in the Modern Middle East and North Africa</w:t>
            </w:r>
          </w:p>
        </w:tc>
        <w:tc>
          <w:tcPr>
            <w:tcW w:w="1688" w:type="dxa"/>
          </w:tcPr>
          <w:p w14:paraId="63452F4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May 28-29, 2009</w:t>
            </w:r>
          </w:p>
        </w:tc>
      </w:tr>
      <w:tr w:rsidR="00FB0304" w:rsidRPr="00B87AB4" w14:paraId="2AEE7EDF" w14:textId="77777777" w:rsidTr="00FB0304">
        <w:tc>
          <w:tcPr>
            <w:tcW w:w="2404" w:type="dxa"/>
          </w:tcPr>
          <w:p w14:paraId="5E1BEB5A" w14:textId="77777777" w:rsidR="00FB0304" w:rsidRPr="00B87AB4" w:rsidRDefault="00FB0304" w:rsidP="00C81307">
            <w:pPr>
              <w:pStyle w:val="NormalWeb"/>
              <w:bidi w:val="0"/>
              <w:spacing w:line="360" w:lineRule="auto"/>
            </w:pPr>
            <w:r w:rsidRPr="00B87AB4">
              <w:rPr>
                <w:rtl/>
              </w:rPr>
              <w:t>"</w:t>
            </w:r>
            <w:r w:rsidRPr="00B87AB4">
              <w:t>Iran and the Palestinian Inner Strife: Socio-</w:t>
            </w:r>
            <w:r w:rsidRPr="00B87AB4">
              <w:lastRenderedPageBreak/>
              <w:t>Political Aspects".  [in Hebrew]</w:t>
            </w:r>
          </w:p>
        </w:tc>
        <w:tc>
          <w:tcPr>
            <w:tcW w:w="1945" w:type="dxa"/>
          </w:tcPr>
          <w:p w14:paraId="7020C73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lastRenderedPageBreak/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34877BE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Second Ezri Forum for Persian Gulf Studies</w:t>
            </w:r>
          </w:p>
        </w:tc>
        <w:tc>
          <w:tcPr>
            <w:tcW w:w="1688" w:type="dxa"/>
          </w:tcPr>
          <w:p w14:paraId="4CA9D8C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7 June, 2010</w:t>
            </w:r>
          </w:p>
        </w:tc>
      </w:tr>
      <w:tr w:rsidR="00FB0304" w:rsidRPr="00B87AB4" w14:paraId="2B36E02F" w14:textId="77777777" w:rsidTr="00FB0304">
        <w:tc>
          <w:tcPr>
            <w:tcW w:w="2404" w:type="dxa"/>
          </w:tcPr>
          <w:p w14:paraId="1A86016A" w14:textId="77777777" w:rsidR="00FB0304" w:rsidRPr="00B87AB4" w:rsidRDefault="00FB0304" w:rsidP="00C81307">
            <w:pPr>
              <w:pStyle w:val="NormalWeb"/>
              <w:bidi w:val="0"/>
              <w:spacing w:line="360" w:lineRule="auto"/>
              <w:rPr>
                <w:rtl/>
              </w:rPr>
            </w:pPr>
            <w:r w:rsidRPr="00B87AB4">
              <w:t>"The Challenge From Within: Fatah, Hamas, and the Struggle for Palestinian Leadership".</w:t>
            </w:r>
          </w:p>
        </w:tc>
        <w:tc>
          <w:tcPr>
            <w:tcW w:w="1945" w:type="dxa"/>
          </w:tcPr>
          <w:p w14:paraId="21F0EF2A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3313E5D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International Workshop on Challenges of Ethno-Religious Coexistence in the Middle East</w:t>
            </w:r>
          </w:p>
        </w:tc>
        <w:tc>
          <w:tcPr>
            <w:tcW w:w="1688" w:type="dxa"/>
          </w:tcPr>
          <w:p w14:paraId="1D64485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4 November, 2010</w:t>
            </w:r>
          </w:p>
        </w:tc>
      </w:tr>
      <w:tr w:rsidR="00FB0304" w:rsidRPr="00B87AB4" w14:paraId="67A79791" w14:textId="77777777" w:rsidTr="00FB0304">
        <w:tc>
          <w:tcPr>
            <w:tcW w:w="2404" w:type="dxa"/>
          </w:tcPr>
          <w:p w14:paraId="73432A9C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"Fatah, Hamas and the Virtual Battle for the Palestinian Hearts and Minds".</w:t>
            </w:r>
          </w:p>
          <w:p w14:paraId="72C6A41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49913B0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Jagiellonian University, Krakow, Poland.</w:t>
            </w:r>
          </w:p>
        </w:tc>
        <w:tc>
          <w:tcPr>
            <w:tcW w:w="2184" w:type="dxa"/>
          </w:tcPr>
          <w:p w14:paraId="63934CF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First</w:t>
            </w:r>
            <w:r w:rsidRPr="00B87AB4">
              <w:rPr>
                <w:rFonts w:ascii="Georgia" w:hAnsi="Georgia"/>
                <w:rtl/>
              </w:rPr>
              <w:t xml:space="preserve"> </w:t>
            </w:r>
            <w:r w:rsidRPr="00B87AB4">
              <w:rPr>
                <w:rFonts w:ascii="Georgia" w:hAnsi="Georgia"/>
              </w:rPr>
              <w:t>International Conference Global Dilemmas of Security and Development in the Middle East</w:t>
            </w:r>
          </w:p>
        </w:tc>
        <w:tc>
          <w:tcPr>
            <w:tcW w:w="1688" w:type="dxa"/>
          </w:tcPr>
          <w:p w14:paraId="24FBB6F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9-10 November, 2010</w:t>
            </w:r>
          </w:p>
        </w:tc>
      </w:tr>
      <w:tr w:rsidR="00FB0304" w:rsidRPr="00B87AB4" w14:paraId="529A3661" w14:textId="77777777" w:rsidTr="00FB0304">
        <w:tc>
          <w:tcPr>
            <w:tcW w:w="2404" w:type="dxa"/>
          </w:tcPr>
          <w:p w14:paraId="236E9475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"Political Presence and Virtual Battles: Islam and National Identity in the Palestinian Inner Strife".</w:t>
            </w:r>
          </w:p>
        </w:tc>
        <w:tc>
          <w:tcPr>
            <w:tcW w:w="1945" w:type="dxa"/>
          </w:tcPr>
          <w:p w14:paraId="64420CD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54F47B9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Religion believes and the Arab-Jewish Conflict</w:t>
            </w:r>
          </w:p>
        </w:tc>
        <w:tc>
          <w:tcPr>
            <w:tcW w:w="1688" w:type="dxa"/>
          </w:tcPr>
          <w:p w14:paraId="4236FD2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13-14 April, 2011</w:t>
            </w:r>
          </w:p>
        </w:tc>
      </w:tr>
      <w:tr w:rsidR="00FB0304" w:rsidRPr="00B87AB4" w14:paraId="152CA68E" w14:textId="77777777" w:rsidTr="00FB0304">
        <w:tc>
          <w:tcPr>
            <w:tcW w:w="2404" w:type="dxa"/>
          </w:tcPr>
          <w:p w14:paraId="0124FB16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"The Keyboard and the Gun: Politics and Activism in the Palestinian Student Movement".</w:t>
            </w:r>
          </w:p>
          <w:p w14:paraId="02C1384A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</w:p>
          <w:p w14:paraId="4999125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1060DC4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 xml:space="preserve">The Open University of Israel, </w:t>
            </w:r>
            <w:r w:rsidRPr="00B87AB4">
              <w:rPr>
                <w:rFonts w:ascii="Georgia" w:hAnsi="Georgia"/>
                <w:lang w:val="en"/>
              </w:rPr>
              <w:t>Ra'anana</w:t>
            </w:r>
            <w:r w:rsidRPr="00B87AB4">
              <w:rPr>
                <w:rFonts w:ascii="Georgia" w:hAnsi="Georgia"/>
              </w:rPr>
              <w:t xml:space="preserve">.  </w:t>
            </w:r>
          </w:p>
        </w:tc>
        <w:tc>
          <w:tcPr>
            <w:tcW w:w="2184" w:type="dxa"/>
          </w:tcPr>
          <w:p w14:paraId="6EEF13B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35</w:t>
            </w:r>
            <w:r w:rsidRPr="00B87AB4">
              <w:rPr>
                <w:rFonts w:ascii="Georgia" w:hAnsi="Georgia"/>
                <w:vertAlign w:val="superscript"/>
              </w:rPr>
              <w:t>th</w:t>
            </w:r>
            <w:r w:rsidRPr="00B87AB4">
              <w:rPr>
                <w:rFonts w:ascii="Georgia" w:hAnsi="Georgia"/>
              </w:rPr>
              <w:t xml:space="preserve"> Annual conference of the Middle East and Islamic Studies Association of Israel-MEISAI</w:t>
            </w:r>
          </w:p>
        </w:tc>
        <w:tc>
          <w:tcPr>
            <w:tcW w:w="1688" w:type="dxa"/>
          </w:tcPr>
          <w:p w14:paraId="64D331D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25 May, 2011</w:t>
            </w:r>
          </w:p>
        </w:tc>
      </w:tr>
      <w:tr w:rsidR="00FB0304" w:rsidRPr="00B87AB4" w14:paraId="4F7FA351" w14:textId="77777777" w:rsidTr="00FB0304">
        <w:tc>
          <w:tcPr>
            <w:tcW w:w="2404" w:type="dxa"/>
          </w:tcPr>
          <w:p w14:paraId="6CFE630F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“Student Politics and National Struggle: Some Notes about the Palestinian Student Movement”.</w:t>
            </w:r>
          </w:p>
          <w:p w14:paraId="762B2F9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71CE429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Style w:val="st1"/>
                <w:rFonts w:ascii="Georgia" w:hAnsi="Georgia"/>
                <w:lang w:val="en"/>
              </w:rPr>
              <w:t>The Freie Universität Berlin.</w:t>
            </w:r>
          </w:p>
        </w:tc>
        <w:tc>
          <w:tcPr>
            <w:tcW w:w="2184" w:type="dxa"/>
          </w:tcPr>
          <w:p w14:paraId="10DCBF3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18th International DAVO (The German Association for Middle Eastern Studies) Congress.</w:t>
            </w:r>
          </w:p>
        </w:tc>
        <w:tc>
          <w:tcPr>
            <w:tcW w:w="1688" w:type="dxa"/>
          </w:tcPr>
          <w:p w14:paraId="7FA09BA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6 – 8 October, 2011</w:t>
            </w:r>
          </w:p>
        </w:tc>
      </w:tr>
      <w:tr w:rsidR="00FB0304" w:rsidRPr="00B87AB4" w14:paraId="1F741E0F" w14:textId="77777777" w:rsidTr="00FB0304">
        <w:tc>
          <w:tcPr>
            <w:tcW w:w="2404" w:type="dxa"/>
          </w:tcPr>
          <w:p w14:paraId="6EA931D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lastRenderedPageBreak/>
              <w:t>“The Arab Spring and its Impact on the Palestinian Political System”.</w:t>
            </w:r>
          </w:p>
        </w:tc>
        <w:tc>
          <w:tcPr>
            <w:tcW w:w="1945" w:type="dxa"/>
          </w:tcPr>
          <w:p w14:paraId="6BEAEA8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Hebrew University of Jerusalem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2E338DEA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3th Annual International Abir  Conference, the Midde East In Transition</w:t>
            </w:r>
          </w:p>
        </w:tc>
        <w:tc>
          <w:tcPr>
            <w:tcW w:w="1688" w:type="dxa"/>
          </w:tcPr>
          <w:p w14:paraId="0AD81A4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10-11 January, 2012</w:t>
            </w:r>
          </w:p>
        </w:tc>
      </w:tr>
      <w:tr w:rsidR="00FB0304" w:rsidRPr="00B87AB4" w14:paraId="596EA489" w14:textId="77777777" w:rsidTr="00FB0304">
        <w:tc>
          <w:tcPr>
            <w:tcW w:w="2404" w:type="dxa"/>
          </w:tcPr>
          <w:p w14:paraId="44B1F53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"The Arab Spring from Palestinian Prspective"</w:t>
            </w:r>
          </w:p>
        </w:tc>
        <w:tc>
          <w:tcPr>
            <w:tcW w:w="1945" w:type="dxa"/>
          </w:tcPr>
          <w:p w14:paraId="7A1A5CE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Yezreel Valley College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606A32A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Arab Spring: from a Popular to Islamic Revaluations?</w:t>
            </w:r>
          </w:p>
        </w:tc>
        <w:tc>
          <w:tcPr>
            <w:tcW w:w="1688" w:type="dxa"/>
          </w:tcPr>
          <w:p w14:paraId="65250CF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11 January, 2012</w:t>
            </w:r>
          </w:p>
        </w:tc>
      </w:tr>
      <w:tr w:rsidR="00FB0304" w:rsidRPr="00B87AB4" w14:paraId="0851A443" w14:textId="77777777" w:rsidTr="00FB0304">
        <w:tc>
          <w:tcPr>
            <w:tcW w:w="2404" w:type="dxa"/>
          </w:tcPr>
          <w:p w14:paraId="04AB08F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CaslonPro-Bold"/>
              </w:rPr>
              <w:t>“</w:t>
            </w:r>
            <w:r w:rsidRPr="00B87AB4">
              <w:rPr>
                <w:rFonts w:ascii="Georgia" w:hAnsi="Georgia" w:cs="Calibri"/>
              </w:rPr>
              <w:t>The Arab Spring and the Palestinians: Hopes, Dreams and Reality”</w:t>
            </w:r>
            <w:r w:rsidRPr="00B87AB4">
              <w:rPr>
                <w:rFonts w:ascii="Georgia" w:hAnsi="Georgia"/>
              </w:rPr>
              <w:t>.</w:t>
            </w:r>
          </w:p>
        </w:tc>
        <w:tc>
          <w:tcPr>
            <w:tcW w:w="1945" w:type="dxa"/>
          </w:tcPr>
          <w:p w14:paraId="3082D1F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CaslonPro-Bold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25BE482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CaslonPro-Bold"/>
              </w:rPr>
              <w:t>International Conference: Protest and Political Change in the Middle East –Transition from Authoritarian Regimes, Where to?</w:t>
            </w:r>
          </w:p>
        </w:tc>
        <w:tc>
          <w:tcPr>
            <w:tcW w:w="1688" w:type="dxa"/>
          </w:tcPr>
          <w:p w14:paraId="0FE2BBF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CaslonPro-Bold"/>
              </w:rPr>
              <w:t>18-19 January 2012</w:t>
            </w:r>
          </w:p>
        </w:tc>
      </w:tr>
      <w:tr w:rsidR="00FB0304" w:rsidRPr="00B87AB4" w14:paraId="44D48322" w14:textId="77777777" w:rsidTr="00FB0304">
        <w:tc>
          <w:tcPr>
            <w:tcW w:w="2404" w:type="dxa"/>
          </w:tcPr>
          <w:p w14:paraId="3F17544A" w14:textId="77777777" w:rsidR="00FB0304" w:rsidRPr="00B87AB4" w:rsidRDefault="00FB0304" w:rsidP="00C81307">
            <w:pPr>
              <w:autoSpaceDE w:val="0"/>
              <w:autoSpaceDN w:val="0"/>
              <w:bidi w:val="0"/>
              <w:adjustRightInd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“Building Palestinian Collective Memory:  the Role of Holidays and National Fests” [in Hebrew].</w:t>
            </w:r>
          </w:p>
          <w:p w14:paraId="7D096C5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6D8DBD5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The Hebrew University of Jerusalem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71A67385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Calibri"/>
              </w:rPr>
              <w:t>State Festivals in the Middle East: Ceremonies, National Identity and Politics- A conference in the honor Prof. Elie Podeh.</w:t>
            </w:r>
          </w:p>
        </w:tc>
        <w:tc>
          <w:tcPr>
            <w:tcW w:w="1688" w:type="dxa"/>
          </w:tcPr>
          <w:p w14:paraId="19AAB45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Calibri"/>
              </w:rPr>
              <w:t>30 January, 2012</w:t>
            </w:r>
          </w:p>
        </w:tc>
      </w:tr>
      <w:tr w:rsidR="00FB0304" w:rsidRPr="00B87AB4" w14:paraId="7C8F0DB3" w14:textId="77777777" w:rsidTr="00FB0304">
        <w:tc>
          <w:tcPr>
            <w:tcW w:w="2404" w:type="dxa"/>
          </w:tcPr>
          <w:p w14:paraId="27B784EC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 w:cs="David"/>
              </w:rPr>
            </w:pPr>
            <w:r w:rsidRPr="00B87AB4">
              <w:rPr>
                <w:rStyle w:val="st1"/>
                <w:rFonts w:ascii="Georgia" w:hAnsi="Georgia"/>
              </w:rPr>
              <w:t>“the Palestinian Perspective: Socio-Political Challenges on the Road for</w:t>
            </w:r>
            <w:r w:rsidRPr="00B87AB4">
              <w:rPr>
                <w:rFonts w:ascii="Georgia" w:hAnsi="Georgia"/>
              </w:rPr>
              <w:t xml:space="preserve"> </w:t>
            </w:r>
            <w:r w:rsidRPr="00B87AB4">
              <w:rPr>
                <w:rStyle w:val="st1"/>
                <w:rFonts w:ascii="Georgia" w:hAnsi="Georgia"/>
              </w:rPr>
              <w:t>Compromise with Israel</w:t>
            </w:r>
            <w:r w:rsidRPr="00B87AB4">
              <w:rPr>
                <w:rStyle w:val="st1"/>
                <w:rFonts w:ascii="Georgia" w:hAnsi="Georgia"/>
                <w:rtl/>
              </w:rPr>
              <w:t>"</w:t>
            </w:r>
            <w:r w:rsidRPr="00B87AB4">
              <w:rPr>
                <w:rStyle w:val="st1"/>
                <w:rFonts w:ascii="Georgia" w:hAnsi="Georgia"/>
              </w:rPr>
              <w:t xml:space="preserve">. </w:t>
            </w:r>
            <w:r w:rsidRPr="00B87AB4">
              <w:rPr>
                <w:rFonts w:ascii="Georgia" w:hAnsi="Georgia"/>
              </w:rPr>
              <w:t>[in Hebrew]</w:t>
            </w:r>
          </w:p>
          <w:p w14:paraId="467315D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4819DD9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CaslonPro-Bold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2356560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Style w:val="st1"/>
                <w:rFonts w:ascii="Georgia" w:hAnsi="Georgia"/>
              </w:rPr>
              <w:t>Living with the Israeli-Palestinian Conflict: Historical, political and Diplomatic Perspectives</w:t>
            </w:r>
          </w:p>
        </w:tc>
        <w:tc>
          <w:tcPr>
            <w:tcW w:w="1688" w:type="dxa"/>
          </w:tcPr>
          <w:p w14:paraId="422E12A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Style w:val="st1"/>
                <w:rFonts w:ascii="Georgia" w:hAnsi="Georgia"/>
              </w:rPr>
              <w:t>30 May, 2012</w:t>
            </w:r>
          </w:p>
        </w:tc>
      </w:tr>
      <w:tr w:rsidR="00FB0304" w:rsidRPr="00B87AB4" w14:paraId="1FD30167" w14:textId="77777777" w:rsidTr="00FB0304">
        <w:tc>
          <w:tcPr>
            <w:tcW w:w="2404" w:type="dxa"/>
          </w:tcPr>
          <w:p w14:paraId="170D753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“</w:t>
            </w:r>
            <w:r w:rsidRPr="00B87AB4">
              <w:rPr>
                <w:rFonts w:ascii="Georgia" w:hAnsi="Georgia" w:cs="Arial"/>
                <w:lang w:val="de-DE"/>
              </w:rPr>
              <w:t xml:space="preserve">The Arab Spring and its Impact on the Palestinian </w:t>
            </w:r>
            <w:r w:rsidRPr="00B87AB4">
              <w:rPr>
                <w:rFonts w:ascii="Georgia" w:hAnsi="Georgia" w:cs="Arial"/>
                <w:lang w:val="de-DE"/>
              </w:rPr>
              <w:lastRenderedPageBreak/>
              <w:t>Reconciliation Process</w:t>
            </w:r>
            <w:r w:rsidRPr="00B87AB4">
              <w:rPr>
                <w:rFonts w:ascii="Georgia" w:hAnsi="Georgia"/>
              </w:rPr>
              <w:t>”.</w:t>
            </w:r>
          </w:p>
        </w:tc>
        <w:tc>
          <w:tcPr>
            <w:tcW w:w="1945" w:type="dxa"/>
          </w:tcPr>
          <w:p w14:paraId="7A570CC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</w:rPr>
              <w:lastRenderedPageBreak/>
              <w:t>the University of Erlangen-Nuremberg</w:t>
            </w:r>
            <w:r w:rsidRPr="00B87AB4">
              <w:rPr>
                <w:rStyle w:val="st1"/>
                <w:rFonts w:ascii="Georgia" w:hAnsi="Georgia"/>
                <w:lang w:val="en"/>
              </w:rPr>
              <w:t xml:space="preserve"> </w:t>
            </w:r>
            <w:r w:rsidRPr="00B87AB4">
              <w:rPr>
                <w:rFonts w:ascii="Georgia" w:hAnsi="Georgia"/>
              </w:rPr>
              <w:t>, Germany.</w:t>
            </w:r>
          </w:p>
        </w:tc>
        <w:tc>
          <w:tcPr>
            <w:tcW w:w="2184" w:type="dxa"/>
          </w:tcPr>
          <w:p w14:paraId="789339C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 xml:space="preserve">The 19th International DAVO (The German Association for </w:t>
            </w:r>
            <w:r w:rsidRPr="00B87AB4">
              <w:rPr>
                <w:rFonts w:ascii="Georgia" w:hAnsi="Georgia"/>
              </w:rPr>
              <w:lastRenderedPageBreak/>
              <w:t>Middle Eastern Studies) Congress.</w:t>
            </w:r>
          </w:p>
        </w:tc>
        <w:tc>
          <w:tcPr>
            <w:tcW w:w="1688" w:type="dxa"/>
          </w:tcPr>
          <w:p w14:paraId="431BE2A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lastRenderedPageBreak/>
              <w:t>4 – 6 October, 2012</w:t>
            </w:r>
          </w:p>
        </w:tc>
      </w:tr>
      <w:tr w:rsidR="00FB0304" w:rsidRPr="00B87AB4" w14:paraId="2F427D5B" w14:textId="77777777" w:rsidTr="00FB0304">
        <w:tc>
          <w:tcPr>
            <w:tcW w:w="2404" w:type="dxa"/>
          </w:tcPr>
          <w:p w14:paraId="7CE992FF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</w:t>
            </w:r>
            <w:r w:rsidRPr="00B87AB4">
              <w:rPr>
                <w:rFonts w:ascii="Georgia" w:hAnsi="Georgia" w:cs="Arial"/>
                <w:shd w:val="clear" w:color="auto" w:fill="FFFFFF"/>
              </w:rPr>
              <w:t>The Palestinian Reconciliation and the Peace Process: A Post Arab Spring View”.</w:t>
            </w:r>
          </w:p>
          <w:p w14:paraId="27B944E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099482D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Whitmore House: Washington DC</w:t>
            </w:r>
          </w:p>
        </w:tc>
        <w:tc>
          <w:tcPr>
            <w:tcW w:w="2184" w:type="dxa"/>
          </w:tcPr>
          <w:p w14:paraId="216D66A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Middle East Dialogue 2013</w:t>
            </w:r>
          </w:p>
        </w:tc>
        <w:tc>
          <w:tcPr>
            <w:tcW w:w="1688" w:type="dxa"/>
          </w:tcPr>
          <w:p w14:paraId="7D07CCA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21 February, 2013</w:t>
            </w:r>
          </w:p>
        </w:tc>
      </w:tr>
      <w:tr w:rsidR="00FB0304" w:rsidRPr="00B87AB4" w14:paraId="2A5010A4" w14:textId="77777777" w:rsidTr="00FB0304">
        <w:tc>
          <w:tcPr>
            <w:tcW w:w="2404" w:type="dxa"/>
          </w:tcPr>
          <w:p w14:paraId="24CFD484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 w:cs="Arial"/>
                <w:lang w:val="en"/>
              </w:rPr>
              <w:t>“Change of Generations and Political Challenges inthe Palestinian Student Movement”.</w:t>
            </w:r>
          </w:p>
          <w:p w14:paraId="5418983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4E94E5D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shd w:val="clear" w:color="auto" w:fill="FFFFFF"/>
              </w:rPr>
              <w:t xml:space="preserve">Van Leer Institute, Jerusalem. </w:t>
            </w:r>
          </w:p>
        </w:tc>
        <w:tc>
          <w:tcPr>
            <w:tcW w:w="2184" w:type="dxa"/>
          </w:tcPr>
          <w:p w14:paraId="4141BA0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lang w:val="en"/>
              </w:rPr>
            </w:pPr>
            <w:r w:rsidRPr="00B87AB4">
              <w:rPr>
                <w:rFonts w:ascii="Georgia" w:hAnsi="Georgia" w:cs="Arial"/>
                <w:shd w:val="clear" w:color="auto" w:fill="FFFFFF"/>
              </w:rPr>
              <w:t xml:space="preserve">Van Leer Institute Workshop: </w:t>
            </w:r>
            <w:r w:rsidRPr="00B87AB4">
              <w:rPr>
                <w:rFonts w:ascii="Georgia" w:hAnsi="Georgia" w:cs="Arial"/>
                <w:lang w:val="en"/>
              </w:rPr>
              <w:t>Elites in the Arab World: Their Mechanisms of Power and Exclusion</w:t>
            </w:r>
          </w:p>
        </w:tc>
        <w:tc>
          <w:tcPr>
            <w:tcW w:w="1688" w:type="dxa"/>
          </w:tcPr>
          <w:p w14:paraId="118B5BD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30 May, 2013</w:t>
            </w:r>
          </w:p>
        </w:tc>
      </w:tr>
      <w:tr w:rsidR="00FB0304" w:rsidRPr="00B87AB4" w14:paraId="16590DFD" w14:textId="77777777" w:rsidTr="00FB0304">
        <w:tc>
          <w:tcPr>
            <w:tcW w:w="2404" w:type="dxa"/>
          </w:tcPr>
          <w:p w14:paraId="5C9B37DF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"Religious and National Festivals: Building the Palestinian Collective Memory".</w:t>
            </w:r>
          </w:p>
          <w:p w14:paraId="49BB4D1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318A28FA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Tel Aviv University</w:t>
            </w:r>
          </w:p>
        </w:tc>
        <w:tc>
          <w:tcPr>
            <w:tcW w:w="2184" w:type="dxa"/>
          </w:tcPr>
          <w:p w14:paraId="1C52D7B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The 37</w:t>
            </w:r>
            <w:r w:rsidRPr="00B87AB4">
              <w:rPr>
                <w:rFonts w:ascii="Georgia" w:hAnsi="Georgia" w:cs="Arial"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lang w:val="en"/>
              </w:rPr>
              <w:t xml:space="preserve"> </w:t>
            </w:r>
            <w:r w:rsidRPr="00B87AB4">
              <w:rPr>
                <w:rFonts w:ascii="Georgia" w:hAnsi="Georgia"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31293EC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6 June, 2013.</w:t>
            </w:r>
          </w:p>
        </w:tc>
      </w:tr>
      <w:tr w:rsidR="00FB0304" w:rsidRPr="00B87AB4" w14:paraId="2FD93197" w14:textId="77777777" w:rsidTr="00FB0304">
        <w:tc>
          <w:tcPr>
            <w:tcW w:w="2404" w:type="dxa"/>
          </w:tcPr>
          <w:p w14:paraId="717A6C4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lang w:val="en"/>
              </w:rPr>
            </w:pPr>
            <w:r w:rsidRPr="00B87AB4">
              <w:rPr>
                <w:rFonts w:ascii="Georgia" w:hAnsi="Georgia" w:cs="Arial"/>
                <w:lang w:val="en"/>
              </w:rPr>
              <w:t>“Is There a Palestinian Spring? The Palestinian Reconciliation Process and Its Impact over the Israeli Policy”.</w:t>
            </w:r>
          </w:p>
        </w:tc>
        <w:tc>
          <w:tcPr>
            <w:tcW w:w="1945" w:type="dxa"/>
          </w:tcPr>
          <w:p w14:paraId="00983FE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6BD73FD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lang w:val="en"/>
              </w:rPr>
            </w:pPr>
            <w:r w:rsidRPr="00B87AB4">
              <w:rPr>
                <w:rFonts w:ascii="Georgia" w:hAnsi="Georgia" w:cs="Arial"/>
                <w:lang w:val="en"/>
              </w:rPr>
              <w:t>The Middle East in Turmoil: Risks and Opportunities for Israel</w:t>
            </w:r>
          </w:p>
        </w:tc>
        <w:tc>
          <w:tcPr>
            <w:tcW w:w="1688" w:type="dxa"/>
          </w:tcPr>
          <w:p w14:paraId="3BB87E7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June 11, 2013</w:t>
            </w:r>
          </w:p>
        </w:tc>
      </w:tr>
      <w:tr w:rsidR="00FB0304" w:rsidRPr="00B87AB4" w14:paraId="4FFF1F46" w14:textId="77777777" w:rsidTr="00FB0304">
        <w:tc>
          <w:tcPr>
            <w:tcW w:w="2404" w:type="dxa"/>
          </w:tcPr>
          <w:p w14:paraId="3A503FD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t>“</w:t>
            </w:r>
            <w:r w:rsidRPr="00B87AB4">
              <w:rPr>
                <w:rFonts w:ascii="Georgia" w:hAnsi="Georgia"/>
              </w:rPr>
              <w:t xml:space="preserve">Educating for Revolution: the Palestinian Universities as Initiators of National Struggle Under the Israeli </w:t>
            </w:r>
            <w:r w:rsidRPr="00B87AB4">
              <w:rPr>
                <w:rFonts w:ascii="Georgia" w:hAnsi="Georgia"/>
              </w:rPr>
              <w:lastRenderedPageBreak/>
              <w:t>Military Regime and the Palestinian Authority”.</w:t>
            </w:r>
          </w:p>
        </w:tc>
        <w:tc>
          <w:tcPr>
            <w:tcW w:w="1945" w:type="dxa"/>
          </w:tcPr>
          <w:p w14:paraId="33AD76E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lastRenderedPageBreak/>
              <w:t>UCLA</w:t>
            </w:r>
          </w:p>
        </w:tc>
        <w:tc>
          <w:tcPr>
            <w:tcW w:w="2184" w:type="dxa"/>
          </w:tcPr>
          <w:p w14:paraId="20B7D31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lang w:val="en"/>
              </w:rPr>
            </w:pPr>
            <w:r w:rsidRPr="00B87AB4">
              <w:rPr>
                <w:rFonts w:ascii="Georgia" w:hAnsi="Georgia" w:cs="Arial"/>
                <w:lang w:val="en"/>
              </w:rPr>
              <w:t>The 29th Annual Conference of the Association for Israel Studies</w:t>
            </w:r>
          </w:p>
        </w:tc>
        <w:tc>
          <w:tcPr>
            <w:tcW w:w="1688" w:type="dxa"/>
          </w:tcPr>
          <w:p w14:paraId="472ACCC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24-26 June, 2013</w:t>
            </w:r>
          </w:p>
        </w:tc>
      </w:tr>
      <w:tr w:rsidR="00FB0304" w:rsidRPr="00B87AB4" w14:paraId="3744E6F1" w14:textId="77777777" w:rsidTr="00FB0304">
        <w:tc>
          <w:tcPr>
            <w:tcW w:w="2404" w:type="dxa"/>
          </w:tcPr>
          <w:p w14:paraId="095F9B9F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 w:cs="Arial"/>
                <w:shd w:val="clear" w:color="auto" w:fill="FFFFFF"/>
              </w:rPr>
            </w:pPr>
            <w:r w:rsidRPr="00B87AB4">
              <w:rPr>
                <w:rFonts w:ascii="Georgia" w:hAnsi="Georgia"/>
              </w:rPr>
              <w:t>“</w:t>
            </w:r>
            <w:r w:rsidRPr="00B87AB4">
              <w:rPr>
                <w:rFonts w:ascii="Georgia" w:hAnsi="Georgia" w:cs="Arial"/>
                <w:shd w:val="clear" w:color="auto" w:fill="FFFFFF"/>
              </w:rPr>
              <w:t>The Arab Spring and its Impact on the Palestinian Political System”.</w:t>
            </w:r>
          </w:p>
          <w:p w14:paraId="33E1D86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1945" w:type="dxa"/>
          </w:tcPr>
          <w:p w14:paraId="7A38101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shd w:val="clear" w:color="auto" w:fill="FFFFFF"/>
              </w:rPr>
              <w:t>The Polish National Academy for Sciences, Warsaw.</w:t>
            </w:r>
          </w:p>
        </w:tc>
        <w:tc>
          <w:tcPr>
            <w:tcW w:w="2184" w:type="dxa"/>
          </w:tcPr>
          <w:p w14:paraId="53CDCA9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 xml:space="preserve">Towards a new Middle Eastern Society: Expectations and Reality after the </w:t>
            </w:r>
            <w:r w:rsidRPr="00B87AB4">
              <w:rPr>
                <w:rFonts w:ascii="Georgia" w:hAnsi="Georgia" w:cs="Arial"/>
                <w:shd w:val="clear" w:color="auto" w:fill="FFFFFF"/>
              </w:rPr>
              <w:t>Arab Spring</w:t>
            </w:r>
          </w:p>
        </w:tc>
        <w:tc>
          <w:tcPr>
            <w:tcW w:w="1688" w:type="dxa"/>
          </w:tcPr>
          <w:p w14:paraId="18E228D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shd w:val="clear" w:color="auto" w:fill="FFFFFF"/>
              </w:rPr>
              <w:t>18-19 November, 2013</w:t>
            </w:r>
          </w:p>
        </w:tc>
      </w:tr>
      <w:tr w:rsidR="00FB0304" w:rsidRPr="00B87AB4" w14:paraId="1EDEC2F7" w14:textId="77777777" w:rsidTr="00FB0304">
        <w:tc>
          <w:tcPr>
            <w:tcW w:w="2404" w:type="dxa"/>
          </w:tcPr>
          <w:p w14:paraId="695C7F8B" w14:textId="77777777" w:rsidR="00FB0304" w:rsidRPr="00B87AB4" w:rsidRDefault="00FB0304" w:rsidP="00C81307">
            <w:pPr>
              <w:pStyle w:val="1"/>
              <w:shd w:val="clear" w:color="auto" w:fill="FFFFFF"/>
              <w:bidi w:val="0"/>
              <w:spacing w:before="150" w:after="150" w:line="390" w:lineRule="atLeast"/>
              <w:ind w:right="75"/>
              <w:rPr>
                <w:rFonts w:ascii="Georgia" w:hAnsi="Georgia"/>
                <w:b w:val="0"/>
                <w:bCs w:val="0"/>
                <w:sz w:val="24"/>
                <w:szCs w:val="24"/>
              </w:rPr>
            </w:pPr>
            <w:r w:rsidRPr="00B87AB4">
              <w:rPr>
                <w:rFonts w:ascii="Georgia" w:hAnsi="Georgia"/>
                <w:b w:val="0"/>
                <w:bCs w:val="0"/>
                <w:sz w:val="24"/>
                <w:szCs w:val="24"/>
              </w:rPr>
              <w:t>"Between Two Intifadas: Fatah and Hamas Socio-Political Clashes in the Palestinian Campuses".</w:t>
            </w:r>
          </w:p>
          <w:p w14:paraId="1C95E917" w14:textId="77777777" w:rsidR="00FB0304" w:rsidRPr="00B87AB4" w:rsidRDefault="00FB0304" w:rsidP="00C81307">
            <w:pPr>
              <w:bidi w:val="0"/>
              <w:rPr>
                <w:rFonts w:ascii="Georgia" w:hAnsi="Georgia"/>
              </w:rPr>
            </w:pPr>
          </w:p>
          <w:p w14:paraId="3E1BD8E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4D5D86BD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Marriott Key Bridge Hotel, Washington DC</w:t>
            </w:r>
          </w:p>
        </w:tc>
        <w:tc>
          <w:tcPr>
            <w:tcW w:w="2184" w:type="dxa"/>
          </w:tcPr>
          <w:p w14:paraId="1806D28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7th  Annual  Conference of the Association for the Study of the Middle East and Africa</w:t>
            </w:r>
          </w:p>
        </w:tc>
        <w:tc>
          <w:tcPr>
            <w:tcW w:w="1688" w:type="dxa"/>
          </w:tcPr>
          <w:p w14:paraId="58C87FE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30 October- 2 November, 2014</w:t>
            </w:r>
          </w:p>
        </w:tc>
      </w:tr>
      <w:tr w:rsidR="00FB0304" w:rsidRPr="00B87AB4" w14:paraId="32BF085B" w14:textId="77777777" w:rsidTr="00FB0304">
        <w:tc>
          <w:tcPr>
            <w:tcW w:w="2404" w:type="dxa"/>
          </w:tcPr>
          <w:p w14:paraId="62EA4A9B" w14:textId="77777777" w:rsidR="00FB0304" w:rsidRPr="00B87AB4" w:rsidRDefault="00FB0304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sz w:val="24"/>
                <w:szCs w:val="24"/>
              </w:rPr>
            </w:pPr>
            <w:r w:rsidRPr="00B87AB4">
              <w:rPr>
                <w:rFonts w:ascii="Georgia" w:hAnsi="Georgia"/>
                <w:sz w:val="24"/>
                <w:szCs w:val="24"/>
              </w:rPr>
              <w:t>"Da’wa and the Campus: Hamas Islamic Bloc Historical Role in the Shaping of the Palestinian- Islamic Identity".</w:t>
            </w:r>
          </w:p>
          <w:p w14:paraId="513D0415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2CD2896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23EECE6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International workshop: Modern Preaching of Islam: Salafis, Islamic Movements, Muslim States</w:t>
            </w:r>
          </w:p>
        </w:tc>
        <w:tc>
          <w:tcPr>
            <w:tcW w:w="1688" w:type="dxa"/>
          </w:tcPr>
          <w:p w14:paraId="1B70000F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7-9 January 2015</w:t>
            </w:r>
          </w:p>
        </w:tc>
      </w:tr>
      <w:tr w:rsidR="00FB0304" w:rsidRPr="00B87AB4" w14:paraId="5828FD90" w14:textId="77777777" w:rsidTr="00FB0304">
        <w:tc>
          <w:tcPr>
            <w:tcW w:w="2404" w:type="dxa"/>
          </w:tcPr>
          <w:p w14:paraId="65B05AC8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 xml:space="preserve">"Higher Education and Political </w:t>
            </w:r>
            <w:r w:rsidRPr="00B87AB4">
              <w:rPr>
                <w:rFonts w:ascii="Georgia" w:hAnsi="Georgia" w:cs="Arial"/>
                <w:shd w:val="clear" w:color="auto" w:fill="FFFFFF"/>
              </w:rPr>
              <w:t>consciousness:  the Role of Palestinian Campuses 1983-2000</w:t>
            </w:r>
            <w:r w:rsidRPr="00B87AB4">
              <w:rPr>
                <w:rFonts w:ascii="Georgia" w:hAnsi="Georgia"/>
              </w:rPr>
              <w:t>".</w:t>
            </w:r>
          </w:p>
          <w:p w14:paraId="39978EB0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945" w:type="dxa"/>
          </w:tcPr>
          <w:p w14:paraId="0649BC39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t>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184" w:type="dxa"/>
          </w:tcPr>
          <w:p w14:paraId="55C698B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t>the 39</w:t>
            </w:r>
            <w:r w:rsidRPr="00B87AB4">
              <w:rPr>
                <w:rFonts w:ascii="Georgia" w:hAnsi="Georgia" w:cs="Arial"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lang w:val="en"/>
              </w:rPr>
              <w:t xml:space="preserve"> </w:t>
            </w:r>
            <w:r w:rsidRPr="00B87AB4">
              <w:rPr>
                <w:rFonts w:ascii="Georgia" w:hAnsi="Georgia"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3EDDA5A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14 May, 2015</w:t>
            </w:r>
          </w:p>
        </w:tc>
      </w:tr>
      <w:tr w:rsidR="00FB0304" w:rsidRPr="00B87AB4" w14:paraId="283F0F58" w14:textId="77777777" w:rsidTr="00FB0304">
        <w:tc>
          <w:tcPr>
            <w:tcW w:w="2404" w:type="dxa"/>
          </w:tcPr>
          <w:p w14:paraId="37946DDB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</w:p>
        </w:tc>
        <w:tc>
          <w:tcPr>
            <w:tcW w:w="1945" w:type="dxa"/>
          </w:tcPr>
          <w:p w14:paraId="54473DA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  <w:lang w:val="en"/>
              </w:rPr>
            </w:pPr>
          </w:p>
        </w:tc>
        <w:tc>
          <w:tcPr>
            <w:tcW w:w="2184" w:type="dxa"/>
          </w:tcPr>
          <w:p w14:paraId="4C151A5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  <w:lang w:val="en"/>
              </w:rPr>
            </w:pPr>
          </w:p>
        </w:tc>
        <w:tc>
          <w:tcPr>
            <w:tcW w:w="1688" w:type="dxa"/>
          </w:tcPr>
          <w:p w14:paraId="60A154C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</w:p>
        </w:tc>
      </w:tr>
      <w:tr w:rsidR="00FB0304" w:rsidRPr="00B87AB4" w14:paraId="21600EC5" w14:textId="77777777" w:rsidTr="00FB0304">
        <w:tc>
          <w:tcPr>
            <w:tcW w:w="2404" w:type="dxa"/>
          </w:tcPr>
          <w:p w14:paraId="163C78C4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lastRenderedPageBreak/>
              <w:t xml:space="preserve">The Mosque, the Kuffuyya and the Gun: Fatah Movement Politics of Identities. </w:t>
            </w:r>
          </w:p>
        </w:tc>
        <w:tc>
          <w:tcPr>
            <w:tcW w:w="1945" w:type="dxa"/>
          </w:tcPr>
          <w:p w14:paraId="28F1A9D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</w:rPr>
            </w:pPr>
            <w:r w:rsidRPr="00B87AB4">
              <w:rPr>
                <w:rFonts w:ascii="Georgia" w:hAnsi="Georgia"/>
              </w:rPr>
              <w:t>Marriott Key Bridge Hotel, Washington DC</w:t>
            </w:r>
          </w:p>
        </w:tc>
        <w:tc>
          <w:tcPr>
            <w:tcW w:w="2184" w:type="dxa"/>
          </w:tcPr>
          <w:p w14:paraId="5A0E084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</w:rPr>
            </w:pPr>
            <w:r w:rsidRPr="00B87AB4">
              <w:rPr>
                <w:rFonts w:ascii="Georgia" w:hAnsi="Georgia"/>
              </w:rPr>
              <w:t>The 8th  Annual  Conference of the Association for the Study of the Middle East and Africa</w:t>
            </w:r>
          </w:p>
        </w:tc>
        <w:tc>
          <w:tcPr>
            <w:tcW w:w="1688" w:type="dxa"/>
          </w:tcPr>
          <w:p w14:paraId="676178B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29-31 October, 2015 </w:t>
            </w:r>
          </w:p>
        </w:tc>
      </w:tr>
      <w:tr w:rsidR="00FB0304" w:rsidRPr="00B87AB4" w14:paraId="384A829C" w14:textId="77777777" w:rsidTr="00FB0304">
        <w:tc>
          <w:tcPr>
            <w:tcW w:w="2404" w:type="dxa"/>
          </w:tcPr>
          <w:p w14:paraId="7D2367B1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"The Mailman Comes today: Political Discourse on Palestinian Stamps 1994-2015"</w:t>
            </w:r>
          </w:p>
        </w:tc>
        <w:tc>
          <w:tcPr>
            <w:tcW w:w="1945" w:type="dxa"/>
          </w:tcPr>
          <w:p w14:paraId="524DE01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Academic College of Western Galilee, Israel </w:t>
            </w:r>
          </w:p>
        </w:tc>
        <w:tc>
          <w:tcPr>
            <w:tcW w:w="2184" w:type="dxa"/>
          </w:tcPr>
          <w:p w14:paraId="109BD19E" w14:textId="77777777" w:rsidR="00FB0304" w:rsidRPr="00B87AB4" w:rsidRDefault="00FB0304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the 40</w:t>
            </w:r>
            <w:r w:rsidRPr="00B87AB4">
              <w:rPr>
                <w:rFonts w:ascii="Georgia" w:hAnsi="Georgia" w:cs="Arial"/>
                <w:b/>
                <w:bCs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</w:rPr>
              <w:t xml:space="preserve">Annual conference of the Middle East and Islamic Studies Association of Israel-MEISAI </w:t>
            </w:r>
          </w:p>
        </w:tc>
        <w:tc>
          <w:tcPr>
            <w:tcW w:w="1688" w:type="dxa"/>
          </w:tcPr>
          <w:p w14:paraId="44C55165" w14:textId="77777777" w:rsidR="00FB0304" w:rsidRPr="00B87AB4" w:rsidRDefault="0046216C" w:rsidP="00C81307">
            <w:pPr>
              <w:bidi w:val="0"/>
              <w:spacing w:line="360" w:lineRule="auto"/>
              <w:ind w:left="785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9 June, 2016</w:t>
            </w:r>
            <w:r w:rsidR="00FB0304" w:rsidRPr="00B87AB4">
              <w:rPr>
                <w:rFonts w:ascii="Georgia" w:hAnsi="Georgia"/>
              </w:rPr>
              <w:t xml:space="preserve">. </w:t>
            </w:r>
          </w:p>
          <w:p w14:paraId="60D075F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</w:p>
        </w:tc>
      </w:tr>
      <w:tr w:rsidR="00FB0304" w:rsidRPr="00B87AB4" w14:paraId="53C3EECC" w14:textId="77777777" w:rsidTr="00FB0304">
        <w:tc>
          <w:tcPr>
            <w:tcW w:w="2404" w:type="dxa"/>
          </w:tcPr>
          <w:p w14:paraId="1D817A82" w14:textId="77777777" w:rsidR="00FB0304" w:rsidRPr="00B87AB4" w:rsidRDefault="00FB0304" w:rsidP="00C81307">
            <w:pPr>
              <w:bidi w:val="0"/>
              <w:spacing w:line="360" w:lineRule="auto"/>
              <w:ind w:left="785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“</w:t>
            </w:r>
            <w:r w:rsidRPr="00B87AB4">
              <w:rPr>
                <w:rFonts w:ascii="Georgia" w:hAnsi="Georgia"/>
                <w:b/>
                <w:bCs/>
              </w:rPr>
              <w:t>National Narrative and Political Problems on Palestinian Stamps, 1995-2014”.</w:t>
            </w:r>
          </w:p>
          <w:p w14:paraId="0B458CEB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</w:rPr>
            </w:pPr>
          </w:p>
        </w:tc>
        <w:tc>
          <w:tcPr>
            <w:tcW w:w="1945" w:type="dxa"/>
          </w:tcPr>
          <w:p w14:paraId="063BD5F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Yad Izhak Ben-Zvi and Menachem Begin Heritage Center, Jerusalem, Israel </w:t>
            </w:r>
          </w:p>
        </w:tc>
        <w:tc>
          <w:tcPr>
            <w:tcW w:w="2184" w:type="dxa"/>
          </w:tcPr>
          <w:p w14:paraId="408CEA61" w14:textId="77777777" w:rsidR="00FB0304" w:rsidRPr="00B87AB4" w:rsidRDefault="00FB0304" w:rsidP="00DE0220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The 32</w:t>
            </w:r>
            <w:r w:rsidRPr="00B87AB4">
              <w:rPr>
                <w:rFonts w:ascii="Georgia" w:hAnsi="Georgia" w:cs="Arial"/>
                <w:b/>
                <w:bCs/>
                <w:vertAlign w:val="superscript"/>
                <w:lang w:val="en"/>
              </w:rPr>
              <w:t>nd</w:t>
            </w: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  Annual Conference of the Association for Israel Studies, </w:t>
            </w:r>
          </w:p>
        </w:tc>
        <w:tc>
          <w:tcPr>
            <w:tcW w:w="1688" w:type="dxa"/>
          </w:tcPr>
          <w:p w14:paraId="7908702A" w14:textId="77777777" w:rsidR="00FB0304" w:rsidRPr="00B87AB4" w:rsidRDefault="0046216C" w:rsidP="00C81307">
            <w:pPr>
              <w:bidi w:val="0"/>
              <w:spacing w:line="360" w:lineRule="auto"/>
              <w:ind w:left="785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*</w:t>
            </w:r>
            <w:r w:rsidR="00FB0304" w:rsidRPr="00B87AB4">
              <w:rPr>
                <w:rFonts w:ascii="Georgia" w:hAnsi="Georgia" w:cs="Arial"/>
                <w:b/>
                <w:bCs/>
                <w:lang w:val="en"/>
              </w:rPr>
              <w:t xml:space="preserve">20-22 June, 2016, </w:t>
            </w:r>
          </w:p>
        </w:tc>
      </w:tr>
      <w:tr w:rsidR="00FB0304" w:rsidRPr="00B87AB4" w14:paraId="12AE227B" w14:textId="77777777" w:rsidTr="00FB0304">
        <w:tc>
          <w:tcPr>
            <w:tcW w:w="2404" w:type="dxa"/>
          </w:tcPr>
          <w:p w14:paraId="1EACE58C" w14:textId="77777777" w:rsidR="00FB0304" w:rsidRPr="00B87AB4" w:rsidRDefault="00FB0304" w:rsidP="00C81307">
            <w:pPr>
              <w:bidi w:val="0"/>
              <w:spacing w:line="360" w:lineRule="auto"/>
              <w:ind w:left="782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"A Glance from the European Campuses: Student politics, Diplomacy, and the Palestinian Armed </w:t>
            </w:r>
            <w:r w:rsidRPr="00B87AB4">
              <w:rPr>
                <w:rFonts w:ascii="Georgia" w:hAnsi="Georgia"/>
                <w:b/>
                <w:bCs/>
              </w:rPr>
              <w:lastRenderedPageBreak/>
              <w:t>Struggle 1967-1973".</w:t>
            </w:r>
          </w:p>
          <w:p w14:paraId="69EEF2BD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</w:p>
        </w:tc>
        <w:tc>
          <w:tcPr>
            <w:tcW w:w="1945" w:type="dxa"/>
          </w:tcPr>
          <w:p w14:paraId="0EE3366C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lastRenderedPageBreak/>
              <w:t>, Tel Aviv University, Israel.</w:t>
            </w:r>
          </w:p>
        </w:tc>
        <w:tc>
          <w:tcPr>
            <w:tcW w:w="2184" w:type="dxa"/>
          </w:tcPr>
          <w:p w14:paraId="3DAB871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TAU-UMD Joint Research Workshop, Israel and Europe: Probing Mutual Perceptions and Interpretations in the Diplomatic Archives, 1948-1990 </w:t>
            </w:r>
          </w:p>
        </w:tc>
        <w:tc>
          <w:tcPr>
            <w:tcW w:w="1688" w:type="dxa"/>
          </w:tcPr>
          <w:p w14:paraId="7869ECCB" w14:textId="77777777" w:rsidR="00FB0304" w:rsidRPr="00B87AB4" w:rsidRDefault="0046216C" w:rsidP="00C81307">
            <w:pPr>
              <w:bidi w:val="0"/>
              <w:spacing w:line="360" w:lineRule="auto"/>
              <w:ind w:left="782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 xml:space="preserve">July 13-14, 2016, </w:t>
            </w:r>
          </w:p>
        </w:tc>
      </w:tr>
      <w:tr w:rsidR="00FB0304" w:rsidRPr="00B87AB4" w14:paraId="502FFF89" w14:textId="77777777" w:rsidTr="00FB0304">
        <w:tc>
          <w:tcPr>
            <w:tcW w:w="2404" w:type="dxa"/>
          </w:tcPr>
          <w:p w14:paraId="3D6D908A" w14:textId="77777777" w:rsidR="00FB0304" w:rsidRPr="00B87AB4" w:rsidRDefault="00FB0304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"Rocking the Campus: Students Politics and the Palestinian Inner-Strife"</w:t>
            </w:r>
          </w:p>
        </w:tc>
        <w:tc>
          <w:tcPr>
            <w:tcW w:w="1945" w:type="dxa"/>
          </w:tcPr>
          <w:p w14:paraId="2F4EDF6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University of Southern Denmark Odense, Denmark</w:t>
            </w:r>
          </w:p>
        </w:tc>
        <w:tc>
          <w:tcPr>
            <w:tcW w:w="2184" w:type="dxa"/>
          </w:tcPr>
          <w:p w14:paraId="7FDCD05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Tenth Nordic Conference on Middle Eastern Studies Centre for Contemporary Middle East Studies</w:t>
            </w:r>
          </w:p>
        </w:tc>
        <w:tc>
          <w:tcPr>
            <w:tcW w:w="1688" w:type="dxa"/>
          </w:tcPr>
          <w:p w14:paraId="5530E78D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22-24 September, 2016</w:t>
            </w:r>
          </w:p>
        </w:tc>
      </w:tr>
      <w:tr w:rsidR="00FB0304" w:rsidRPr="00B87AB4" w14:paraId="7EB46650" w14:textId="77777777" w:rsidTr="00FB0304">
        <w:tc>
          <w:tcPr>
            <w:tcW w:w="2404" w:type="dxa"/>
          </w:tcPr>
          <w:p w14:paraId="5C6B1983" w14:textId="77777777" w:rsidR="00FB0304" w:rsidRPr="00B87AB4" w:rsidRDefault="00FB0304" w:rsidP="00C81307">
            <w:pPr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</w:t>
            </w:r>
            <w:r w:rsidRPr="00B87AB4">
              <w:rPr>
                <w:rFonts w:ascii="Georgia" w:hAnsi="Georgia"/>
                <w:b/>
                <w:bCs/>
              </w:rPr>
              <w:t>Stamps, Post, and the Creation of a New Palestinian Socio-Political Order, 1994-2000</w:t>
            </w:r>
          </w:p>
          <w:p w14:paraId="13BEA244" w14:textId="77777777" w:rsidR="00FB0304" w:rsidRPr="00B87AB4" w:rsidRDefault="00FB0304" w:rsidP="00C81307">
            <w:pPr>
              <w:rPr>
                <w:rFonts w:ascii="Georgia" w:hAnsi="Georgia"/>
                <w:rtl/>
              </w:rPr>
            </w:pPr>
          </w:p>
          <w:p w14:paraId="1363BEDB" w14:textId="77777777" w:rsidR="00FB0304" w:rsidRPr="00B87AB4" w:rsidRDefault="00FB0304" w:rsidP="00C81307">
            <w:pPr>
              <w:rPr>
                <w:rFonts w:ascii="Georgia" w:hAnsi="Georgia"/>
                <w:rtl/>
              </w:rPr>
            </w:pPr>
          </w:p>
        </w:tc>
        <w:tc>
          <w:tcPr>
            <w:tcW w:w="1945" w:type="dxa"/>
          </w:tcPr>
          <w:p w14:paraId="749D9B3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Marriott Key Bridge Hotel, Washington DC</w:t>
            </w:r>
          </w:p>
        </w:tc>
        <w:tc>
          <w:tcPr>
            <w:tcW w:w="2184" w:type="dxa"/>
          </w:tcPr>
          <w:p w14:paraId="5D588E01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8th  Annual  Conference of the Association for the Study of the Middle East and Africa</w:t>
            </w:r>
          </w:p>
        </w:tc>
        <w:tc>
          <w:tcPr>
            <w:tcW w:w="1688" w:type="dxa"/>
          </w:tcPr>
          <w:p w14:paraId="294CB47A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October, 27-29, 2016</w:t>
            </w:r>
          </w:p>
        </w:tc>
      </w:tr>
      <w:tr w:rsidR="00FB0304" w:rsidRPr="00B87AB4" w14:paraId="276781EE" w14:textId="77777777" w:rsidTr="00FB0304">
        <w:tc>
          <w:tcPr>
            <w:tcW w:w="2404" w:type="dxa"/>
          </w:tcPr>
          <w:p w14:paraId="69C5FB87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  <w:rtl/>
              </w:rPr>
              <w:t>"</w:t>
            </w:r>
            <w:r w:rsidRPr="00B87AB4">
              <w:rPr>
                <w:rFonts w:ascii="Georgia" w:hAnsi="Georgia"/>
                <w:b/>
                <w:bCs/>
              </w:rPr>
              <w:t xml:space="preserve">For Whom you are Fighting For? Representations of Islam and Nationalism in the Shaping of the Palestinian collective Memory" </w:t>
            </w:r>
          </w:p>
        </w:tc>
        <w:tc>
          <w:tcPr>
            <w:tcW w:w="1945" w:type="dxa"/>
          </w:tcPr>
          <w:p w14:paraId="6B4F5C9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Hebrew University of Jerusalem</w:t>
            </w:r>
            <w:r w:rsidRPr="00B87AB4">
              <w:rPr>
                <w:rFonts w:ascii="Georgia" w:hAnsi="Georgia" w:cs="David"/>
                <w:b/>
                <w:bCs/>
              </w:rPr>
              <w:t>.</w:t>
            </w:r>
          </w:p>
        </w:tc>
        <w:tc>
          <w:tcPr>
            <w:tcW w:w="2184" w:type="dxa"/>
          </w:tcPr>
          <w:p w14:paraId="5EA09C1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6th Annual International Abir  Conference, the Middle East In Transition</w:t>
            </w:r>
          </w:p>
        </w:tc>
        <w:tc>
          <w:tcPr>
            <w:tcW w:w="1688" w:type="dxa"/>
          </w:tcPr>
          <w:p w14:paraId="5291333D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 xml:space="preserve">December 20-21, 2016 </w:t>
            </w:r>
          </w:p>
        </w:tc>
      </w:tr>
      <w:tr w:rsidR="00FB0304" w:rsidRPr="00B87AB4" w14:paraId="03AC3EEB" w14:textId="77777777" w:rsidTr="00FB0304">
        <w:tc>
          <w:tcPr>
            <w:tcW w:w="2404" w:type="dxa"/>
          </w:tcPr>
          <w:p w14:paraId="48F047F9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  <w:rtl/>
              </w:rPr>
              <w:t>"</w:t>
            </w:r>
            <w:r w:rsidRPr="00B87AB4">
              <w:rPr>
                <w:rFonts w:ascii="Georgia" w:hAnsi="Georgia"/>
                <w:b/>
                <w:bCs/>
              </w:rPr>
              <w:t>Palestinian Students in Western Germany 1962-1972: the creation of Armed Struggle in a Safe Academic Space"</w:t>
            </w:r>
          </w:p>
        </w:tc>
        <w:tc>
          <w:tcPr>
            <w:tcW w:w="1945" w:type="dxa"/>
          </w:tcPr>
          <w:p w14:paraId="4506045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Hebrew University of Jerusalem.</w:t>
            </w:r>
          </w:p>
        </w:tc>
        <w:tc>
          <w:tcPr>
            <w:tcW w:w="2184" w:type="dxa"/>
          </w:tcPr>
          <w:p w14:paraId="12E1FC4A" w14:textId="77777777" w:rsidR="00FB0304" w:rsidRPr="00B87AB4" w:rsidRDefault="00FB0304" w:rsidP="00C81307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 w:cs="Helvetic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 w:cs="Helvetica"/>
                <w:b/>
                <w:bCs/>
                <w:color w:val="auto"/>
                <w:sz w:val="24"/>
                <w:szCs w:val="24"/>
              </w:rPr>
              <w:t>From Entebbe to Mogadishu: Terrorism in the 1970s and its History, Memory and Legacy</w:t>
            </w:r>
          </w:p>
          <w:p w14:paraId="0298659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</w:p>
        </w:tc>
        <w:tc>
          <w:tcPr>
            <w:tcW w:w="1688" w:type="dxa"/>
          </w:tcPr>
          <w:p w14:paraId="2B7D5ED8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 xml:space="preserve">January, 16-17,2017. </w:t>
            </w:r>
          </w:p>
        </w:tc>
      </w:tr>
      <w:tr w:rsidR="00FB0304" w:rsidRPr="00B87AB4" w14:paraId="78D884EB" w14:textId="77777777" w:rsidTr="00FB0304">
        <w:tc>
          <w:tcPr>
            <w:tcW w:w="2404" w:type="dxa"/>
          </w:tcPr>
          <w:p w14:paraId="01F67B91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"Pan-Arabism, Islam and the Construction of Palestinian Identity" </w:t>
            </w:r>
          </w:p>
        </w:tc>
        <w:tc>
          <w:tcPr>
            <w:tcW w:w="1945" w:type="dxa"/>
          </w:tcPr>
          <w:p w14:paraId="67EF140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University of Haifa, Israel. </w:t>
            </w:r>
          </w:p>
        </w:tc>
        <w:tc>
          <w:tcPr>
            <w:tcW w:w="2184" w:type="dxa"/>
          </w:tcPr>
          <w:p w14:paraId="59DF829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Society and Politics in ChaNging Middle East- A Conference to </w:t>
            </w:r>
            <w:r w:rsidRPr="00B87AB4">
              <w:rPr>
                <w:rFonts w:ascii="Georgia" w:hAnsi="Georgia"/>
                <w:b/>
                <w:bCs/>
              </w:rPr>
              <w:lastRenderedPageBreak/>
              <w:t xml:space="preserve">Honor Prof Michael Apple </w:t>
            </w:r>
          </w:p>
        </w:tc>
        <w:tc>
          <w:tcPr>
            <w:tcW w:w="1688" w:type="dxa"/>
          </w:tcPr>
          <w:p w14:paraId="6EA2DBD6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lastRenderedPageBreak/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8 May, 2017</w:t>
            </w:r>
          </w:p>
        </w:tc>
      </w:tr>
      <w:tr w:rsidR="00FB0304" w:rsidRPr="00B87AB4" w14:paraId="6F1E159B" w14:textId="77777777" w:rsidTr="00FB0304">
        <w:tc>
          <w:tcPr>
            <w:tcW w:w="2404" w:type="dxa"/>
          </w:tcPr>
          <w:p w14:paraId="25702608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"the War, higher Education and Rise of the Palestinian National Identity" </w:t>
            </w:r>
          </w:p>
        </w:tc>
        <w:tc>
          <w:tcPr>
            <w:tcW w:w="1945" w:type="dxa"/>
          </w:tcPr>
          <w:p w14:paraId="5A6FC1B8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Max Stern Yezreel Valley College, Israel </w:t>
            </w:r>
          </w:p>
        </w:tc>
        <w:tc>
          <w:tcPr>
            <w:tcW w:w="2184" w:type="dxa"/>
          </w:tcPr>
          <w:p w14:paraId="0C678E42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50 to 67: the Six Days War Impact on the contemporary Middle East </w:t>
            </w:r>
          </w:p>
        </w:tc>
        <w:tc>
          <w:tcPr>
            <w:tcW w:w="1688" w:type="dxa"/>
          </w:tcPr>
          <w:p w14:paraId="7BC9285B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6 June, 2017</w:t>
            </w:r>
          </w:p>
        </w:tc>
      </w:tr>
      <w:tr w:rsidR="00FB0304" w:rsidRPr="00B87AB4" w14:paraId="11FEF6C7" w14:textId="77777777" w:rsidTr="00FB0304">
        <w:tc>
          <w:tcPr>
            <w:tcW w:w="2404" w:type="dxa"/>
          </w:tcPr>
          <w:p w14:paraId="702FC089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>"In Search of Revolution: Armed Struggle &amp; Victimhood in the Early Discourse of Creating the Palestinian National Movement"</w:t>
            </w:r>
          </w:p>
        </w:tc>
        <w:tc>
          <w:tcPr>
            <w:tcW w:w="1945" w:type="dxa"/>
          </w:tcPr>
          <w:p w14:paraId="72FA30E4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Brandeis University, MA, USA</w:t>
            </w:r>
          </w:p>
        </w:tc>
        <w:tc>
          <w:tcPr>
            <w:tcW w:w="2184" w:type="dxa"/>
          </w:tcPr>
          <w:p w14:paraId="0332950A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The 33rd  Annual Conference of the Association for Israel Studies,</w:t>
            </w:r>
          </w:p>
        </w:tc>
        <w:tc>
          <w:tcPr>
            <w:tcW w:w="1688" w:type="dxa"/>
          </w:tcPr>
          <w:p w14:paraId="468C5E00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10-14 June, 2017</w:t>
            </w:r>
          </w:p>
        </w:tc>
      </w:tr>
      <w:tr w:rsidR="00FB0304" w:rsidRPr="00B87AB4" w14:paraId="6E45C38A" w14:textId="77777777" w:rsidTr="00FB0304">
        <w:tc>
          <w:tcPr>
            <w:tcW w:w="2404" w:type="dxa"/>
          </w:tcPr>
          <w:p w14:paraId="7D4DF36D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"the Palestinian  Inner Strife: Symbolic and Ideological Aspects"  </w:t>
            </w:r>
          </w:p>
        </w:tc>
        <w:tc>
          <w:tcPr>
            <w:tcW w:w="1945" w:type="dxa"/>
          </w:tcPr>
          <w:p w14:paraId="32809336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Bar Ilan University, Israel</w:t>
            </w:r>
          </w:p>
        </w:tc>
        <w:tc>
          <w:tcPr>
            <w:tcW w:w="2184" w:type="dxa"/>
          </w:tcPr>
          <w:p w14:paraId="099C46C7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A decade of the Palestinian Rift </w:t>
            </w:r>
          </w:p>
        </w:tc>
        <w:tc>
          <w:tcPr>
            <w:tcW w:w="1688" w:type="dxa"/>
          </w:tcPr>
          <w:p w14:paraId="4B53F0B2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20 June, 2017</w:t>
            </w:r>
          </w:p>
        </w:tc>
      </w:tr>
      <w:tr w:rsidR="00FB0304" w:rsidRPr="00B87AB4" w14:paraId="281C2027" w14:textId="77777777" w:rsidTr="00FB0304">
        <w:tc>
          <w:tcPr>
            <w:tcW w:w="2404" w:type="dxa"/>
          </w:tcPr>
          <w:p w14:paraId="056B6E09" w14:textId="77777777" w:rsidR="00FB0304" w:rsidRPr="00B87AB4" w:rsidRDefault="00FB0304" w:rsidP="00C81307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"70 years after the war: the Galilee in the Palestinian Collective Memory" </w:t>
            </w:r>
          </w:p>
        </w:tc>
        <w:tc>
          <w:tcPr>
            <w:tcW w:w="1945" w:type="dxa"/>
          </w:tcPr>
          <w:p w14:paraId="05690E23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Max Stern Yezreel Valley College, Israel</w:t>
            </w:r>
          </w:p>
        </w:tc>
        <w:tc>
          <w:tcPr>
            <w:tcW w:w="2184" w:type="dxa"/>
          </w:tcPr>
          <w:p w14:paraId="2A501767" w14:textId="77777777" w:rsidR="00FB0304" w:rsidRPr="00B87AB4" w:rsidRDefault="00FB0304" w:rsidP="00C81307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  <w:rtl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the Galilee and the Valley: Judaism, Christianity, and Islam </w:t>
            </w:r>
          </w:p>
        </w:tc>
        <w:tc>
          <w:tcPr>
            <w:tcW w:w="1688" w:type="dxa"/>
          </w:tcPr>
          <w:p w14:paraId="5D9E9738" w14:textId="77777777" w:rsidR="00FB0304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9 April, 2018</w:t>
            </w:r>
          </w:p>
        </w:tc>
      </w:tr>
      <w:tr w:rsidR="00FB0304" w:rsidRPr="00B87AB4" w14:paraId="7BF617D0" w14:textId="77777777" w:rsidTr="00FB0304">
        <w:tc>
          <w:tcPr>
            <w:tcW w:w="2404" w:type="dxa"/>
          </w:tcPr>
          <w:p w14:paraId="5A0A45B8" w14:textId="77777777" w:rsidR="00FB0304" w:rsidRPr="00B87AB4" w:rsidRDefault="00FB0304" w:rsidP="005F2FEC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Can a Tiger Change its Stripes? Reading in Hamas` New Policy Document</w:t>
            </w:r>
          </w:p>
        </w:tc>
        <w:tc>
          <w:tcPr>
            <w:tcW w:w="1945" w:type="dxa"/>
          </w:tcPr>
          <w:p w14:paraId="57217D9B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Max Stern Yezreel Valley College, Israel</w:t>
            </w:r>
          </w:p>
        </w:tc>
        <w:tc>
          <w:tcPr>
            <w:tcW w:w="2184" w:type="dxa"/>
          </w:tcPr>
          <w:p w14:paraId="3ADC9460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sz w:val="24"/>
                <w:szCs w:val="24"/>
                <w:rtl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>Changes in Palestinian Domestic politics and their influence on Israel and the Middle East</w:t>
            </w:r>
          </w:p>
        </w:tc>
        <w:tc>
          <w:tcPr>
            <w:tcW w:w="1688" w:type="dxa"/>
          </w:tcPr>
          <w:p w14:paraId="3B350463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7 May, 2018</w:t>
            </w:r>
          </w:p>
        </w:tc>
      </w:tr>
      <w:tr w:rsidR="00FB0304" w:rsidRPr="00B87AB4" w14:paraId="4D393217" w14:textId="77777777" w:rsidTr="00FB0304">
        <w:tc>
          <w:tcPr>
            <w:tcW w:w="2404" w:type="dxa"/>
          </w:tcPr>
          <w:p w14:paraId="2AFC7C34" w14:textId="77777777" w:rsidR="00FB0304" w:rsidRPr="00B87AB4" w:rsidRDefault="00FB0304" w:rsidP="005F2FEC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Memory, Victimhood, and the Armed Struggle: Milestones in the Development of the Palestinian National Movement.  </w:t>
            </w:r>
          </w:p>
        </w:tc>
        <w:tc>
          <w:tcPr>
            <w:tcW w:w="1945" w:type="dxa"/>
          </w:tcPr>
          <w:p w14:paraId="33359143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Tel Aviv University </w:t>
            </w:r>
          </w:p>
        </w:tc>
        <w:tc>
          <w:tcPr>
            <w:tcW w:w="2184" w:type="dxa"/>
          </w:tcPr>
          <w:p w14:paraId="29127DED" w14:textId="77777777" w:rsidR="00FB0304" w:rsidRPr="00B87AB4" w:rsidRDefault="00FB0304" w:rsidP="009B7098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>the 41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Annual conference of the Middle East and Islamic Studies Association of Israel-MEISAI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>,</w:t>
            </w:r>
          </w:p>
        </w:tc>
        <w:tc>
          <w:tcPr>
            <w:tcW w:w="1688" w:type="dxa"/>
          </w:tcPr>
          <w:p w14:paraId="4575A49F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7 June, 2018</w:t>
            </w:r>
          </w:p>
        </w:tc>
      </w:tr>
      <w:tr w:rsidR="00FB0304" w:rsidRPr="00B87AB4" w14:paraId="0D86AEF2" w14:textId="77777777" w:rsidTr="00FB0304">
        <w:tc>
          <w:tcPr>
            <w:tcW w:w="2404" w:type="dxa"/>
          </w:tcPr>
          <w:p w14:paraId="26437D64" w14:textId="77777777" w:rsidR="00FB0304" w:rsidRPr="00B87AB4" w:rsidRDefault="00FB0304" w:rsidP="005F2FEC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lastRenderedPageBreak/>
              <w:t>Can a Tiger Change its Stripes? Reading in Hamas` New Policy Document</w:t>
            </w:r>
          </w:p>
        </w:tc>
        <w:tc>
          <w:tcPr>
            <w:tcW w:w="1945" w:type="dxa"/>
          </w:tcPr>
          <w:p w14:paraId="062E216D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University of Barkley, California, USA </w:t>
            </w:r>
          </w:p>
        </w:tc>
        <w:tc>
          <w:tcPr>
            <w:tcW w:w="2184" w:type="dxa"/>
          </w:tcPr>
          <w:p w14:paraId="32C4F9A3" w14:textId="77777777" w:rsidR="00FB0304" w:rsidRPr="00B87AB4" w:rsidRDefault="00FB0304" w:rsidP="00DE0220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sz w:val="24"/>
                <w:szCs w:val="24"/>
                <w:rtl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34th Annual Meeting of the Association for Israel Studies Israel at Seventy: Challenges and Opportunities</w:t>
            </w:r>
          </w:p>
        </w:tc>
        <w:tc>
          <w:tcPr>
            <w:tcW w:w="1688" w:type="dxa"/>
          </w:tcPr>
          <w:p w14:paraId="49A9AE0B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23-25 June, 2018</w:t>
            </w:r>
          </w:p>
        </w:tc>
      </w:tr>
      <w:tr w:rsidR="00FB0304" w:rsidRPr="00B87AB4" w14:paraId="3CC1E107" w14:textId="77777777" w:rsidTr="00FB0304">
        <w:tc>
          <w:tcPr>
            <w:tcW w:w="2404" w:type="dxa"/>
          </w:tcPr>
          <w:p w14:paraId="02F23051" w14:textId="77777777" w:rsidR="00FB0304" w:rsidRPr="00B87AB4" w:rsidRDefault="00FB0304" w:rsidP="005F2FEC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Can a Tiger Change its Stripes? Reading in Hamas` New Policy Document</w:t>
            </w:r>
          </w:p>
        </w:tc>
        <w:tc>
          <w:tcPr>
            <w:tcW w:w="1945" w:type="dxa"/>
          </w:tcPr>
          <w:p w14:paraId="203441F5" w14:textId="77777777" w:rsidR="00FB0304" w:rsidRPr="00B87AB4" w:rsidRDefault="00FB0304" w:rsidP="008F3844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Wyndham Grand, Pittsburg Pennsylvania, USA  </w:t>
            </w:r>
          </w:p>
        </w:tc>
        <w:tc>
          <w:tcPr>
            <w:tcW w:w="2184" w:type="dxa"/>
          </w:tcPr>
          <w:p w14:paraId="0FD32622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42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  <w:vertAlign w:val="superscript"/>
              </w:rPr>
              <w:t>nd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 Annual Conference of the German Studies Association </w:t>
            </w:r>
          </w:p>
        </w:tc>
        <w:tc>
          <w:tcPr>
            <w:tcW w:w="1688" w:type="dxa"/>
          </w:tcPr>
          <w:p w14:paraId="326A8D77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27-30 September, 2018</w:t>
            </w:r>
          </w:p>
        </w:tc>
      </w:tr>
      <w:tr w:rsidR="00FB0304" w:rsidRPr="00B87AB4" w14:paraId="2A42DE81" w14:textId="77777777" w:rsidTr="00FB0304">
        <w:tc>
          <w:tcPr>
            <w:tcW w:w="2404" w:type="dxa"/>
          </w:tcPr>
          <w:p w14:paraId="74E2985D" w14:textId="77777777" w:rsidR="00FB0304" w:rsidRPr="00B87AB4" w:rsidRDefault="00FB0304" w:rsidP="005F2FEC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When Theology Meets Reality: Hamas Between Political Islam and Palestinian Nationalism</w:t>
            </w:r>
          </w:p>
        </w:tc>
        <w:tc>
          <w:tcPr>
            <w:tcW w:w="1945" w:type="dxa"/>
          </w:tcPr>
          <w:p w14:paraId="33FC2B49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Marriott Key Bridge Hotel, Washington DC</w:t>
            </w:r>
          </w:p>
        </w:tc>
        <w:tc>
          <w:tcPr>
            <w:tcW w:w="2184" w:type="dxa"/>
          </w:tcPr>
          <w:p w14:paraId="6C1560F7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The 12th Annual  Conference of the Association for the Study of the Middle East and Africa</w:t>
            </w:r>
          </w:p>
        </w:tc>
        <w:tc>
          <w:tcPr>
            <w:tcW w:w="1688" w:type="dxa"/>
          </w:tcPr>
          <w:p w14:paraId="0B35CE95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1-3, November, 2018</w:t>
            </w:r>
          </w:p>
        </w:tc>
      </w:tr>
      <w:tr w:rsidR="00FB0304" w:rsidRPr="00B87AB4" w14:paraId="77261473" w14:textId="77777777" w:rsidTr="00FB0304">
        <w:tc>
          <w:tcPr>
            <w:tcW w:w="2404" w:type="dxa"/>
          </w:tcPr>
          <w:p w14:paraId="625ED36D" w14:textId="77777777" w:rsidR="00FB0304" w:rsidRPr="00B87AB4" w:rsidRDefault="00FB0304" w:rsidP="006223A4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     Looking for a Recognition: Hamas politics of Survival and the Search for State  </w:t>
            </w:r>
          </w:p>
        </w:tc>
        <w:tc>
          <w:tcPr>
            <w:tcW w:w="1945" w:type="dxa"/>
          </w:tcPr>
          <w:p w14:paraId="6AE1F142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Hebrew University of Jerusalem.</w:t>
            </w:r>
          </w:p>
        </w:tc>
        <w:tc>
          <w:tcPr>
            <w:tcW w:w="2184" w:type="dxa"/>
          </w:tcPr>
          <w:p w14:paraId="78F16A0F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The Seventh Abir Conference of the Department of Islam and Middle East Studies </w:t>
            </w:r>
          </w:p>
        </w:tc>
        <w:tc>
          <w:tcPr>
            <w:tcW w:w="1688" w:type="dxa"/>
          </w:tcPr>
          <w:p w14:paraId="607EAFAB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26-27 December, 2018</w:t>
            </w:r>
          </w:p>
        </w:tc>
      </w:tr>
      <w:tr w:rsidR="00FB0304" w:rsidRPr="00B87AB4" w14:paraId="30D95FCC" w14:textId="77777777" w:rsidTr="00FB0304">
        <w:tc>
          <w:tcPr>
            <w:tcW w:w="2404" w:type="dxa"/>
          </w:tcPr>
          <w:p w14:paraId="0AEB7E1C" w14:textId="77777777" w:rsidR="00FB0304" w:rsidRPr="00B87AB4" w:rsidRDefault="00FB0304" w:rsidP="006223A4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Sadat and the Palesitinians: victims of peace?</w:t>
            </w:r>
          </w:p>
        </w:tc>
        <w:tc>
          <w:tcPr>
            <w:tcW w:w="1945" w:type="dxa"/>
          </w:tcPr>
          <w:p w14:paraId="0751B53E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Academic College of Western Galilee, Israel</w:t>
            </w:r>
          </w:p>
        </w:tc>
        <w:tc>
          <w:tcPr>
            <w:tcW w:w="2184" w:type="dxa"/>
          </w:tcPr>
          <w:p w14:paraId="64A2C06C" w14:textId="77777777" w:rsidR="00FB0304" w:rsidRPr="00B87AB4" w:rsidRDefault="00FB0304" w:rsidP="005B3E1B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40 years to the Peace Agreement between Israel and Egypt. </w:t>
            </w:r>
          </w:p>
        </w:tc>
        <w:tc>
          <w:tcPr>
            <w:tcW w:w="1688" w:type="dxa"/>
          </w:tcPr>
          <w:p w14:paraId="52BCD237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14 March, 2019</w:t>
            </w:r>
          </w:p>
        </w:tc>
      </w:tr>
      <w:tr w:rsidR="00FB0304" w:rsidRPr="00B87AB4" w14:paraId="6664ADF1" w14:textId="77777777" w:rsidTr="00FB0304">
        <w:tc>
          <w:tcPr>
            <w:tcW w:w="2404" w:type="dxa"/>
          </w:tcPr>
          <w:p w14:paraId="1E3CEA75" w14:textId="77777777" w:rsidR="00FB0304" w:rsidRPr="00B87AB4" w:rsidRDefault="00FB0304" w:rsidP="006223A4">
            <w:pPr>
              <w:bidi w:val="0"/>
              <w:jc w:val="both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Between Islamic revival and Democratization: the Arab States Challenges of the 21th Century  </w:t>
            </w:r>
          </w:p>
        </w:tc>
        <w:tc>
          <w:tcPr>
            <w:tcW w:w="1945" w:type="dxa"/>
          </w:tcPr>
          <w:p w14:paraId="21FB39B6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Academic College of Western Galilee, Israel</w:t>
            </w:r>
          </w:p>
        </w:tc>
        <w:tc>
          <w:tcPr>
            <w:tcW w:w="2184" w:type="dxa"/>
          </w:tcPr>
          <w:p w14:paraId="3DE1BF3A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The 2019 Annual Conference of the Israeli Association of Political Science </w:t>
            </w:r>
          </w:p>
        </w:tc>
        <w:tc>
          <w:tcPr>
            <w:tcW w:w="1688" w:type="dxa"/>
          </w:tcPr>
          <w:p w14:paraId="1871F22F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23 May, 2019</w:t>
            </w:r>
          </w:p>
        </w:tc>
      </w:tr>
      <w:tr w:rsidR="00FB0304" w:rsidRPr="00B87AB4" w14:paraId="4DEC5CE1" w14:textId="77777777" w:rsidTr="00FB0304">
        <w:tc>
          <w:tcPr>
            <w:tcW w:w="2404" w:type="dxa"/>
          </w:tcPr>
          <w:p w14:paraId="3F71F195" w14:textId="77777777" w:rsidR="00FB0304" w:rsidRPr="00B87AB4" w:rsidRDefault="00FB0304" w:rsidP="006223A4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Me and other: the role of Victimization in the Palestinian Collective Memory. </w:t>
            </w:r>
          </w:p>
        </w:tc>
        <w:tc>
          <w:tcPr>
            <w:tcW w:w="1945" w:type="dxa"/>
          </w:tcPr>
          <w:p w14:paraId="114DC4B6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Ben Gurion University of the Negev, Israel. </w:t>
            </w:r>
          </w:p>
        </w:tc>
        <w:tc>
          <w:tcPr>
            <w:tcW w:w="2184" w:type="dxa"/>
          </w:tcPr>
          <w:p w14:paraId="6F803CF3" w14:textId="77777777" w:rsidR="00FB0304" w:rsidRPr="00B87AB4" w:rsidRDefault="00FB0304" w:rsidP="005F2FEC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>the 40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25AF3761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  <w:rtl/>
              </w:rPr>
              <w:t>30</w:t>
            </w:r>
            <w:r w:rsidR="0046216C" w:rsidRPr="00B87AB4">
              <w:rPr>
                <w:rFonts w:ascii="Georgia" w:hAnsi="Georgia"/>
                <w:b/>
                <w:bCs/>
                <w:rtl/>
              </w:rPr>
              <w:t>*</w:t>
            </w:r>
            <w:r w:rsidRPr="00B87AB4">
              <w:rPr>
                <w:rFonts w:ascii="Georgia" w:hAnsi="Georgia"/>
                <w:b/>
                <w:bCs/>
                <w:rtl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</w:rPr>
              <w:t xml:space="preserve"> May, 2019. </w:t>
            </w:r>
          </w:p>
        </w:tc>
      </w:tr>
      <w:tr w:rsidR="00FB0304" w:rsidRPr="00B87AB4" w14:paraId="03BFF8E9" w14:textId="77777777" w:rsidTr="00FB0304">
        <w:tc>
          <w:tcPr>
            <w:tcW w:w="2404" w:type="dxa"/>
          </w:tcPr>
          <w:p w14:paraId="7FB3F901" w14:textId="77777777" w:rsidR="00FB0304" w:rsidRPr="00B87AB4" w:rsidRDefault="00FB0304" w:rsidP="006223A4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lastRenderedPageBreak/>
              <w:t>After 70 Years: Israel and the Arab World from a Struggl to Reconciliation ?</w:t>
            </w:r>
          </w:p>
        </w:tc>
        <w:tc>
          <w:tcPr>
            <w:tcW w:w="1945" w:type="dxa"/>
          </w:tcPr>
          <w:p w14:paraId="36649054" w14:textId="77777777" w:rsidR="00FB0304" w:rsidRPr="00B87AB4" w:rsidRDefault="00FB0304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Max Stern Yezreel Valley College, Israel</w:t>
            </w:r>
          </w:p>
        </w:tc>
        <w:tc>
          <w:tcPr>
            <w:tcW w:w="2184" w:type="dxa"/>
          </w:tcPr>
          <w:p w14:paraId="4B01AED2" w14:textId="77777777" w:rsidR="00FB0304" w:rsidRPr="00B87AB4" w:rsidRDefault="00FB0304" w:rsidP="009B7098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70 Years of Diplomacy and War In Israel and the Middle East. </w:t>
            </w:r>
          </w:p>
        </w:tc>
        <w:tc>
          <w:tcPr>
            <w:tcW w:w="1688" w:type="dxa"/>
          </w:tcPr>
          <w:p w14:paraId="1A9C92FF" w14:textId="77777777" w:rsidR="00FB0304" w:rsidRPr="00B87AB4" w:rsidRDefault="0046216C" w:rsidP="005F2FE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>12 June, 2019</w:t>
            </w:r>
          </w:p>
        </w:tc>
      </w:tr>
      <w:tr w:rsidR="00FB0304" w:rsidRPr="00B87AB4" w14:paraId="1DE363C2" w14:textId="77777777" w:rsidTr="00865041">
        <w:trPr>
          <w:trHeight w:val="70"/>
        </w:trPr>
        <w:tc>
          <w:tcPr>
            <w:tcW w:w="2404" w:type="dxa"/>
          </w:tcPr>
          <w:p w14:paraId="76BCC5ED" w14:textId="77777777" w:rsidR="00FB0304" w:rsidRPr="00B87AB4" w:rsidRDefault="00FB0304" w:rsidP="009B709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Posting Identity: Stamps, Politics and Process of State Building in the Palestinian Authority 1994-2018.  </w:t>
            </w:r>
          </w:p>
        </w:tc>
        <w:tc>
          <w:tcPr>
            <w:tcW w:w="1945" w:type="dxa"/>
          </w:tcPr>
          <w:p w14:paraId="430219A5" w14:textId="77777777" w:rsidR="00FB0304" w:rsidRPr="00B87AB4" w:rsidRDefault="00FB0304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University of Helsinki, Finland </w:t>
            </w:r>
          </w:p>
        </w:tc>
        <w:tc>
          <w:tcPr>
            <w:tcW w:w="2184" w:type="dxa"/>
          </w:tcPr>
          <w:p w14:paraId="429EB538" w14:textId="77777777" w:rsidR="00FB0304" w:rsidRPr="00B87AB4" w:rsidRDefault="00FB0304" w:rsidP="009B7098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The 11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  <w:vertAlign w:val="superscript"/>
              </w:rPr>
              <w:t>th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  Nordic Conference on Middle Eastern Studies Centre for Contemporary Middle East Studies</w:t>
            </w:r>
          </w:p>
        </w:tc>
        <w:tc>
          <w:tcPr>
            <w:tcW w:w="1688" w:type="dxa"/>
          </w:tcPr>
          <w:p w14:paraId="5D9AFCDC" w14:textId="77777777" w:rsidR="00FB0304" w:rsidRPr="00B87AB4" w:rsidRDefault="0046216C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 xml:space="preserve">14-16, August, 2019 </w:t>
            </w:r>
          </w:p>
        </w:tc>
      </w:tr>
      <w:tr w:rsidR="00C315A1" w:rsidRPr="00B87AB4" w14:paraId="5F33DF0C" w14:textId="77777777" w:rsidTr="00865041">
        <w:trPr>
          <w:trHeight w:val="70"/>
        </w:trPr>
        <w:tc>
          <w:tcPr>
            <w:tcW w:w="2404" w:type="dxa"/>
          </w:tcPr>
          <w:p w14:paraId="3776C92B" w14:textId="77777777" w:rsidR="00C315A1" w:rsidRPr="00B87AB4" w:rsidRDefault="00C315A1" w:rsidP="00C315A1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Covid-19 Challenge and Hamas regime: Geopolitical Perspective </w:t>
            </w:r>
          </w:p>
        </w:tc>
        <w:tc>
          <w:tcPr>
            <w:tcW w:w="1945" w:type="dxa"/>
          </w:tcPr>
          <w:p w14:paraId="6310393B" w14:textId="77777777" w:rsidR="00C315A1" w:rsidRPr="00B87AB4" w:rsidRDefault="00C315A1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IDC Herzelia, Israel </w:t>
            </w:r>
          </w:p>
        </w:tc>
        <w:tc>
          <w:tcPr>
            <w:tcW w:w="2184" w:type="dxa"/>
          </w:tcPr>
          <w:p w14:paraId="007078A2" w14:textId="77777777" w:rsidR="00C315A1" w:rsidRPr="00B87AB4" w:rsidRDefault="00C315A1" w:rsidP="009B7098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 xml:space="preserve">Gaza from the Middetrenian  </w:t>
            </w:r>
          </w:p>
        </w:tc>
        <w:tc>
          <w:tcPr>
            <w:tcW w:w="1688" w:type="dxa"/>
          </w:tcPr>
          <w:p w14:paraId="75D09D6A" w14:textId="77777777" w:rsidR="00C315A1" w:rsidRPr="00B87AB4" w:rsidRDefault="00C315A1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4 May, 2020</w:t>
            </w:r>
          </w:p>
        </w:tc>
      </w:tr>
      <w:tr w:rsidR="00C315A1" w:rsidRPr="00B87AB4" w14:paraId="71C85281" w14:textId="77777777" w:rsidTr="00865041">
        <w:trPr>
          <w:trHeight w:val="70"/>
        </w:trPr>
        <w:tc>
          <w:tcPr>
            <w:tcW w:w="2404" w:type="dxa"/>
          </w:tcPr>
          <w:p w14:paraId="6400B82F" w14:textId="77777777" w:rsidR="00C315A1" w:rsidRPr="00B87AB4" w:rsidRDefault="00D320F0" w:rsidP="00C315A1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eastAsiaTheme="minorHAnsi" w:hAnsi="Georgia" w:cs="Calibri-Italic"/>
                <w:b/>
                <w:bCs/>
              </w:rPr>
              <w:t>I</w:t>
            </w:r>
            <w:r w:rsidR="00C315A1" w:rsidRPr="00B87AB4">
              <w:rPr>
                <w:rFonts w:ascii="Georgia" w:eastAsiaTheme="minorHAnsi" w:hAnsi="Georgia" w:cs="Calibri-Italic"/>
                <w:b/>
                <w:bCs/>
              </w:rPr>
              <w:t>srael, the Gulf, and the Palestinian Question: a new Area?</w:t>
            </w:r>
          </w:p>
        </w:tc>
        <w:tc>
          <w:tcPr>
            <w:tcW w:w="1945" w:type="dxa"/>
          </w:tcPr>
          <w:p w14:paraId="0AA6C156" w14:textId="77777777" w:rsidR="00C315A1" w:rsidRPr="00B87AB4" w:rsidRDefault="00C315A1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University of Haifa, Israel </w:t>
            </w:r>
          </w:p>
        </w:tc>
        <w:tc>
          <w:tcPr>
            <w:tcW w:w="2184" w:type="dxa"/>
          </w:tcPr>
          <w:p w14:paraId="3A53C70D" w14:textId="77777777" w:rsidR="00C315A1" w:rsidRPr="00B87AB4" w:rsidRDefault="00C315A1" w:rsidP="00C315A1">
            <w:pPr>
              <w:autoSpaceDE w:val="0"/>
              <w:autoSpaceDN w:val="0"/>
              <w:bidi w:val="0"/>
              <w:adjustRightInd w:val="0"/>
              <w:rPr>
                <w:rFonts w:ascii="Georgia" w:eastAsiaTheme="minorHAnsi" w:hAnsi="Georgia" w:cs="David"/>
                <w:b/>
                <w:bCs/>
              </w:rPr>
            </w:pPr>
            <w:r w:rsidRPr="00B87AB4">
              <w:rPr>
                <w:rFonts w:ascii="Georgia" w:eastAsiaTheme="minorHAnsi" w:hAnsi="Georgia" w:cs="David"/>
                <w:b/>
                <w:bCs/>
              </w:rPr>
              <w:t>First international Webinar to mark the cooperation agreement between</w:t>
            </w:r>
          </w:p>
          <w:p w14:paraId="3B080A26" w14:textId="77777777" w:rsidR="00C315A1" w:rsidRPr="00B87AB4" w:rsidRDefault="00C315A1" w:rsidP="00C315A1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eastAsiaTheme="minorHAnsi" w:hAnsi="Georgia" w:cs="David"/>
                <w:b/>
                <w:bCs/>
                <w:color w:val="auto"/>
                <w:sz w:val="24"/>
                <w:szCs w:val="24"/>
              </w:rPr>
              <w:t>The University of Haifa, Israel and University of the Free State, South Africa</w:t>
            </w:r>
          </w:p>
        </w:tc>
        <w:tc>
          <w:tcPr>
            <w:tcW w:w="1688" w:type="dxa"/>
          </w:tcPr>
          <w:p w14:paraId="3E7A3822" w14:textId="77777777" w:rsidR="00C315A1" w:rsidRPr="00B87AB4" w:rsidRDefault="00C315A1" w:rsidP="009B709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10 October, 2020</w:t>
            </w:r>
          </w:p>
        </w:tc>
      </w:tr>
      <w:tr w:rsidR="00855968" w:rsidRPr="00B87AB4" w14:paraId="1035F330" w14:textId="77777777" w:rsidTr="00865041">
        <w:trPr>
          <w:trHeight w:val="70"/>
        </w:trPr>
        <w:tc>
          <w:tcPr>
            <w:tcW w:w="2404" w:type="dxa"/>
          </w:tcPr>
          <w:p w14:paraId="2D121D1E" w14:textId="77777777" w:rsidR="00855968" w:rsidRPr="00B87AB4" w:rsidRDefault="00855968" w:rsidP="00855968">
            <w:pPr>
              <w:bidi w:val="0"/>
              <w:jc w:val="both"/>
              <w:rPr>
                <w:rFonts w:ascii="Georgia" w:eastAsiaTheme="minorHAnsi" w:hAnsi="Georgia" w:cs="Calibri-Italic"/>
                <w:b/>
                <w:bCs/>
              </w:rPr>
            </w:pPr>
            <w:r w:rsidRPr="00B87AB4">
              <w:rPr>
                <w:rFonts w:ascii="Georgia" w:eastAsiaTheme="minorHAnsi" w:hAnsi="Georgia" w:cs="Calibri-Italic"/>
                <w:b/>
                <w:bCs/>
              </w:rPr>
              <w:t xml:space="preserve">The  involvement of the Arab world in the Palestinian cause </w:t>
            </w:r>
          </w:p>
        </w:tc>
        <w:tc>
          <w:tcPr>
            <w:tcW w:w="1945" w:type="dxa"/>
          </w:tcPr>
          <w:p w14:paraId="2AF3E449" w14:textId="77777777" w:rsidR="00855968" w:rsidRPr="00B87AB4" w:rsidRDefault="00855968" w:rsidP="0085596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Bar Ilan University</w:t>
            </w:r>
          </w:p>
        </w:tc>
        <w:tc>
          <w:tcPr>
            <w:tcW w:w="2184" w:type="dxa"/>
          </w:tcPr>
          <w:p w14:paraId="69899CEF" w14:textId="77777777" w:rsidR="00855968" w:rsidRPr="00B87AB4" w:rsidRDefault="00855968" w:rsidP="00855968">
            <w:pPr>
              <w:pStyle w:val="2"/>
              <w:shd w:val="clear" w:color="auto" w:fill="FFFFFF"/>
              <w:bidi w:val="0"/>
              <w:spacing w:before="0" w:line="264" w:lineRule="atLeast"/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</w:pP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>the 41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b/>
                <w:bCs/>
                <w:color w:val="auto"/>
                <w:sz w:val="24"/>
                <w:szCs w:val="24"/>
                <w:lang w:val="en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  <w:color w:val="auto"/>
                <w:sz w:val="24"/>
                <w:szCs w:val="24"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5F56638D" w14:textId="77777777" w:rsidR="00855968" w:rsidRPr="00B87AB4" w:rsidRDefault="00ED6EDC" w:rsidP="0085596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7 June, 2021</w:t>
            </w:r>
          </w:p>
        </w:tc>
      </w:tr>
      <w:tr w:rsidR="00855968" w:rsidRPr="00B87AB4" w14:paraId="53A685A0" w14:textId="77777777" w:rsidTr="00865041">
        <w:trPr>
          <w:trHeight w:val="70"/>
        </w:trPr>
        <w:tc>
          <w:tcPr>
            <w:tcW w:w="2404" w:type="dxa"/>
          </w:tcPr>
          <w:p w14:paraId="00BF3F8C" w14:textId="77777777" w:rsidR="00855968" w:rsidRPr="00B87AB4" w:rsidRDefault="00855968" w:rsidP="00855968">
            <w:pPr>
              <w:bidi w:val="0"/>
              <w:jc w:val="both"/>
              <w:rPr>
                <w:rFonts w:ascii="Georgia" w:eastAsiaTheme="minorHAnsi" w:hAnsi="Georgia" w:cs="Calibri-Italic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Politics of Victimhood as a Palestinian Ethos</w:t>
            </w:r>
          </w:p>
        </w:tc>
        <w:tc>
          <w:tcPr>
            <w:tcW w:w="1945" w:type="dxa"/>
          </w:tcPr>
          <w:p w14:paraId="43F59FCC" w14:textId="77777777" w:rsidR="00855968" w:rsidRPr="00B87AB4" w:rsidRDefault="00855968" w:rsidP="0085596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eastAsiaTheme="minorHAnsi" w:hAnsi="Georgia" w:cs="David"/>
                <w:b/>
                <w:bCs/>
              </w:rPr>
              <w:t>university of Lisbon, Portugal  (via Zoom)</w:t>
            </w:r>
          </w:p>
        </w:tc>
        <w:tc>
          <w:tcPr>
            <w:tcW w:w="2184" w:type="dxa"/>
          </w:tcPr>
          <w:p w14:paraId="410028F5" w14:textId="77777777" w:rsidR="00855968" w:rsidRPr="00B87AB4" w:rsidRDefault="00855968" w:rsidP="00855968">
            <w:pPr>
              <w:autoSpaceDE w:val="0"/>
              <w:autoSpaceDN w:val="0"/>
              <w:bidi w:val="0"/>
              <w:adjustRightInd w:val="0"/>
              <w:rPr>
                <w:rFonts w:ascii="Georgia" w:eastAsiaTheme="minorHAnsi" w:hAnsi="Georgia" w:cs="David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shd w:val="clear" w:color="auto" w:fill="FFFFFF"/>
              </w:rPr>
              <w:t>The 2021 IPSA World Congress of Political Science</w:t>
            </w:r>
          </w:p>
        </w:tc>
        <w:tc>
          <w:tcPr>
            <w:tcW w:w="1688" w:type="dxa"/>
          </w:tcPr>
          <w:p w14:paraId="3E3007C2" w14:textId="77777777" w:rsidR="00855968" w:rsidRPr="00B87AB4" w:rsidRDefault="00855968" w:rsidP="00855968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rtl/>
              </w:rPr>
            </w:pPr>
            <w:r w:rsidRPr="00B87AB4">
              <w:rPr>
                <w:rFonts w:ascii="Georgia" w:hAnsi="Georgia"/>
                <w:b/>
                <w:bCs/>
              </w:rPr>
              <w:t>10-15 July, 2021</w:t>
            </w:r>
          </w:p>
        </w:tc>
      </w:tr>
      <w:tr w:rsidR="00B87AB4" w:rsidRPr="00B87AB4" w14:paraId="3C71D220" w14:textId="77777777" w:rsidTr="00865041">
        <w:trPr>
          <w:trHeight w:val="70"/>
        </w:trPr>
        <w:tc>
          <w:tcPr>
            <w:tcW w:w="2404" w:type="dxa"/>
          </w:tcPr>
          <w:p w14:paraId="36613766" w14:textId="77777777" w:rsidR="00B87AB4" w:rsidRPr="00B87AB4" w:rsidRDefault="00704313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B25846">
              <w:rPr>
                <w:rFonts w:ascii="Georgia" w:hAnsi="Georgia"/>
                <w:b/>
                <w:bCs/>
              </w:rPr>
              <w:t>"</w:t>
            </w:r>
            <w:r w:rsidRPr="00B25846">
              <w:rPr>
                <w:rStyle w:val="10"/>
                <w:sz w:val="29"/>
                <w:szCs w:val="29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B25846">
              <w:rPr>
                <w:rFonts w:ascii="Georgia" w:hAnsi="Georgia" w:cs="Arial"/>
                <w:b/>
                <w:bCs/>
                <w:bdr w:val="none" w:sz="0" w:space="0" w:color="auto" w:frame="1"/>
                <w:shd w:val="clear" w:color="auto" w:fill="FFFFFF"/>
              </w:rPr>
              <w:t>Freedom of Expression in the Palestinian Authority: A Fading Illusion?"</w:t>
            </w:r>
          </w:p>
        </w:tc>
        <w:tc>
          <w:tcPr>
            <w:tcW w:w="1945" w:type="dxa"/>
          </w:tcPr>
          <w:p w14:paraId="4A970996" w14:textId="77777777" w:rsidR="00B87AB4" w:rsidRPr="00B87AB4" w:rsidRDefault="00704313" w:rsidP="00855968">
            <w:pPr>
              <w:bidi w:val="0"/>
              <w:spacing w:after="200" w:line="276" w:lineRule="auto"/>
              <w:rPr>
                <w:rFonts w:ascii="Georgia" w:eastAsiaTheme="minorHAnsi" w:hAnsi="Georgia" w:cs="David"/>
                <w:b/>
                <w:bCs/>
              </w:rPr>
            </w:pPr>
            <w:r>
              <w:rPr>
                <w:rFonts w:ascii="Georgia" w:eastAsiaTheme="minorHAnsi" w:hAnsi="Georgia" w:cs="David"/>
                <w:b/>
                <w:bCs/>
              </w:rPr>
              <w:t>Washington DC, USA</w:t>
            </w:r>
            <w:r w:rsidRPr="00B87AB4">
              <w:rPr>
                <w:rFonts w:ascii="Georgia" w:eastAsiaTheme="minorHAnsi" w:hAnsi="Georgia" w:cs="David"/>
                <w:b/>
                <w:bCs/>
              </w:rPr>
              <w:t xml:space="preserve">  (via Zoom)</w:t>
            </w:r>
          </w:p>
        </w:tc>
        <w:tc>
          <w:tcPr>
            <w:tcW w:w="2184" w:type="dxa"/>
          </w:tcPr>
          <w:p w14:paraId="1F57AEEA" w14:textId="77777777" w:rsidR="00B87AB4" w:rsidRPr="00B87AB4" w:rsidRDefault="00B87AB4" w:rsidP="00B87AB4">
            <w:pPr>
              <w:autoSpaceDE w:val="0"/>
              <w:autoSpaceDN w:val="0"/>
              <w:bidi w:val="0"/>
              <w:adjustRightInd w:val="0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</w:t>
            </w:r>
            <w:r>
              <w:rPr>
                <w:rFonts w:ascii="Georgia" w:hAnsi="Georgia"/>
                <w:b/>
                <w:bCs/>
              </w:rPr>
              <w:t>14</w:t>
            </w:r>
            <w:r w:rsidRPr="00B87AB4">
              <w:rPr>
                <w:rFonts w:ascii="Georgia" w:hAnsi="Georgia"/>
                <w:b/>
                <w:bCs/>
              </w:rPr>
              <w:t xml:space="preserve">th Annual  Conference of the Association for the Study of </w:t>
            </w:r>
            <w:r w:rsidRPr="00B87AB4">
              <w:rPr>
                <w:rFonts w:ascii="Georgia" w:hAnsi="Georgia"/>
                <w:b/>
                <w:bCs/>
              </w:rPr>
              <w:lastRenderedPageBreak/>
              <w:t>the Middle East and Africa</w:t>
            </w:r>
          </w:p>
        </w:tc>
        <w:tc>
          <w:tcPr>
            <w:tcW w:w="1688" w:type="dxa"/>
          </w:tcPr>
          <w:p w14:paraId="01DDFE4F" w14:textId="77777777" w:rsidR="00B87AB4" w:rsidRPr="00704313" w:rsidRDefault="00704313" w:rsidP="00855968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704313">
              <w:rPr>
                <w:rFonts w:ascii="Georgia" w:hAnsi="Georgia" w:cs="Arial"/>
                <w:b/>
                <w:bCs/>
                <w:shd w:val="clear" w:color="auto" w:fill="FFFFFF"/>
              </w:rPr>
              <w:lastRenderedPageBreak/>
              <w:t>November 13 - 15, 2021</w:t>
            </w:r>
          </w:p>
        </w:tc>
      </w:tr>
      <w:tr w:rsidR="00A5524A" w:rsidRPr="00B87AB4" w14:paraId="366B3250" w14:textId="77777777" w:rsidTr="00865041">
        <w:trPr>
          <w:trHeight w:val="70"/>
        </w:trPr>
        <w:tc>
          <w:tcPr>
            <w:tcW w:w="2404" w:type="dxa"/>
          </w:tcPr>
          <w:p w14:paraId="3BE54114" w14:textId="639920FE" w:rsidR="00A5524A" w:rsidRPr="00B25846" w:rsidRDefault="00A5524A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t>Between the books and Guns: Socio Economic analysis of the Palestinian Student Movement and its Struggle Against the Israeli Military Regime in the West Bank</w:t>
            </w:r>
          </w:p>
        </w:tc>
        <w:tc>
          <w:tcPr>
            <w:tcW w:w="1945" w:type="dxa"/>
          </w:tcPr>
          <w:p w14:paraId="64FE7042" w14:textId="72ACD2CA" w:rsidR="00A5524A" w:rsidRDefault="00A5524A" w:rsidP="00855968">
            <w:pPr>
              <w:bidi w:val="0"/>
              <w:spacing w:after="200" w:line="276" w:lineRule="auto"/>
              <w:rPr>
                <w:rFonts w:ascii="Georgia" w:eastAsiaTheme="minorHAnsi" w:hAnsi="Georgia" w:cs="David"/>
                <w:b/>
                <w:bCs/>
              </w:rPr>
            </w:pPr>
            <w:r>
              <w:rPr>
                <w:rFonts w:ascii="Georgia" w:eastAsiaTheme="minorHAnsi" w:hAnsi="Georgia" w:cs="David"/>
                <w:b/>
                <w:bCs/>
              </w:rPr>
              <w:t>University of Haifa</w:t>
            </w:r>
          </w:p>
        </w:tc>
        <w:tc>
          <w:tcPr>
            <w:tcW w:w="2184" w:type="dxa"/>
          </w:tcPr>
          <w:p w14:paraId="10258592" w14:textId="554874D3" w:rsidR="00A5524A" w:rsidRPr="00B87AB4" w:rsidRDefault="00A5524A" w:rsidP="00B87AB4">
            <w:pPr>
              <w:autoSpaceDE w:val="0"/>
              <w:autoSpaceDN w:val="0"/>
              <w:bidi w:val="0"/>
              <w:adjustRightInd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the 4</w:t>
            </w:r>
            <w:r>
              <w:rPr>
                <w:rFonts w:ascii="Georgia" w:hAnsi="Georgia" w:cs="Arial"/>
                <w:b/>
                <w:bCs/>
                <w:lang w:val="en"/>
              </w:rPr>
              <w:t>6</w:t>
            </w:r>
            <w:r w:rsidRPr="00B87AB4">
              <w:rPr>
                <w:rFonts w:ascii="Georgia" w:hAnsi="Georgia" w:cs="Arial"/>
                <w:b/>
                <w:bCs/>
                <w:vertAlign w:val="superscript"/>
                <w:lang w:val="en"/>
              </w:rPr>
              <w:t>th</w:t>
            </w: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0A81F39B" w14:textId="19DF3EEF" w:rsidR="00A5524A" w:rsidRPr="00704313" w:rsidRDefault="00A5524A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April 27, 2023</w:t>
            </w:r>
          </w:p>
        </w:tc>
      </w:tr>
      <w:tr w:rsidR="00B25846" w:rsidRPr="00B87AB4" w14:paraId="662A8B81" w14:textId="77777777" w:rsidTr="00865041">
        <w:trPr>
          <w:trHeight w:val="70"/>
        </w:trPr>
        <w:tc>
          <w:tcPr>
            <w:tcW w:w="2404" w:type="dxa"/>
          </w:tcPr>
          <w:p w14:paraId="5E7AA3B3" w14:textId="4810A63A" w:rsidR="00B25846" w:rsidRPr="00B25846" w:rsidRDefault="00B25846" w:rsidP="00B25846">
            <w:pPr>
              <w:pStyle w:val="1"/>
              <w:bidi w:val="0"/>
              <w:spacing w:before="0" w:after="0" w:line="384" w:lineRule="atLeast"/>
              <w:jc w:val="both"/>
              <w:rPr>
                <w:rFonts w:ascii="Georgia" w:hAnsi="Georgia"/>
                <w:sz w:val="24"/>
                <w:szCs w:val="24"/>
              </w:rPr>
            </w:pPr>
            <w:r w:rsidRPr="00B25846">
              <w:rPr>
                <w:rStyle w:val="ad"/>
                <w:rFonts w:ascii="Georgia" w:hAnsi="Georgia"/>
                <w:sz w:val="24"/>
                <w:szCs w:val="24"/>
                <w:bdr w:val="none" w:sz="0" w:space="0" w:color="auto" w:frame="1"/>
              </w:rPr>
              <w:t>A Tale of Two Wars and Sixties Stamps: Remembering the Nakba and the Naksa on Jordanian Postage Stamps</w:t>
            </w:r>
          </w:p>
        </w:tc>
        <w:tc>
          <w:tcPr>
            <w:tcW w:w="1945" w:type="dxa"/>
          </w:tcPr>
          <w:p w14:paraId="62CF60EA" w14:textId="4B0F38C5" w:rsidR="00B25846" w:rsidRPr="00B25846" w:rsidRDefault="00B25846" w:rsidP="00B25846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b/>
                <w:bCs/>
                <w:color w:val="auto"/>
              </w:rPr>
            </w:pPr>
            <w:r w:rsidRPr="00B25846"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Washington Georgetown Marriott Hotel</w:t>
            </w:r>
            <w:r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 xml:space="preserve">, </w:t>
            </w:r>
            <w:r w:rsidRPr="00B25846"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Washington, D.C.</w:t>
            </w:r>
          </w:p>
          <w:p w14:paraId="21E6E884" w14:textId="77777777" w:rsidR="00B25846" w:rsidRPr="00B25846" w:rsidRDefault="00B25846" w:rsidP="00855968">
            <w:pPr>
              <w:bidi w:val="0"/>
              <w:spacing w:after="200" w:line="276" w:lineRule="auto"/>
              <w:rPr>
                <w:rFonts w:ascii="Georgia" w:eastAsiaTheme="minorHAnsi" w:hAnsi="Georgia" w:cs="David"/>
                <w:b/>
                <w:bCs/>
              </w:rPr>
            </w:pPr>
          </w:p>
        </w:tc>
        <w:tc>
          <w:tcPr>
            <w:tcW w:w="2184" w:type="dxa"/>
          </w:tcPr>
          <w:p w14:paraId="755C32E4" w14:textId="4BECAB3F" w:rsidR="00B25846" w:rsidRPr="00B25846" w:rsidRDefault="00B25846" w:rsidP="00B25846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color w:val="auto"/>
              </w:rPr>
            </w:pPr>
            <w:r w:rsidRPr="00B25846">
              <w:rPr>
                <w:rFonts w:ascii="Georgia" w:hAnsi="Georgia"/>
                <w:b/>
                <w:bCs/>
                <w:color w:val="auto"/>
              </w:rPr>
              <w:t>The 15th Annual  Conference of the Association for the Study of the Middle East and Africa</w:t>
            </w:r>
          </w:p>
          <w:p w14:paraId="3272C54E" w14:textId="77777777" w:rsidR="00B25846" w:rsidRPr="00B25846" w:rsidRDefault="00B25846" w:rsidP="00B87AB4">
            <w:pPr>
              <w:autoSpaceDE w:val="0"/>
              <w:autoSpaceDN w:val="0"/>
              <w:bidi w:val="0"/>
              <w:adjustRightInd w:val="0"/>
              <w:rPr>
                <w:rFonts w:ascii="Georgia" w:hAnsi="Georgia"/>
                <w:b/>
                <w:bCs/>
              </w:rPr>
            </w:pPr>
          </w:p>
        </w:tc>
        <w:tc>
          <w:tcPr>
            <w:tcW w:w="1688" w:type="dxa"/>
          </w:tcPr>
          <w:p w14:paraId="78080166" w14:textId="0750B378" w:rsidR="00B25846" w:rsidRPr="00704313" w:rsidRDefault="00B25846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 w:rsidRPr="00704313">
              <w:rPr>
                <w:rFonts w:ascii="Georgia" w:hAnsi="Georgia" w:cs="Arial"/>
                <w:b/>
                <w:bCs/>
                <w:shd w:val="clear" w:color="auto" w:fill="FFFFFF"/>
              </w:rPr>
              <w:t xml:space="preserve">November </w:t>
            </w: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5-7</w:t>
            </w:r>
            <w:r w:rsidRPr="00704313">
              <w:rPr>
                <w:rFonts w:ascii="Georgia" w:hAnsi="Georgia" w:cs="Arial"/>
                <w:b/>
                <w:bCs/>
                <w:shd w:val="clear" w:color="auto" w:fill="FFFFFF"/>
              </w:rPr>
              <w:t>, 202</w:t>
            </w: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2</w:t>
            </w:r>
          </w:p>
        </w:tc>
      </w:tr>
      <w:tr w:rsidR="00EF295F" w:rsidRPr="00B87AB4" w14:paraId="3481B95D" w14:textId="77777777" w:rsidTr="00865041">
        <w:trPr>
          <w:trHeight w:val="70"/>
        </w:trPr>
        <w:tc>
          <w:tcPr>
            <w:tcW w:w="2404" w:type="dxa"/>
          </w:tcPr>
          <w:p w14:paraId="2D367AC7" w14:textId="25368C78" w:rsidR="00EF295F" w:rsidRPr="008B0817" w:rsidRDefault="008B0817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 w:rsidRPr="008B0817">
              <w:rPr>
                <w:rFonts w:ascii="Georgia" w:hAnsi="Georgia" w:cs="Segoe UI"/>
                <w:b/>
                <w:bCs/>
              </w:rPr>
              <w:t>The Struggle between Fatah and Hamas for Palestinian Leadership and its Impact on Israel Security, 2011-2023</w:t>
            </w:r>
          </w:p>
        </w:tc>
        <w:tc>
          <w:tcPr>
            <w:tcW w:w="1945" w:type="dxa"/>
          </w:tcPr>
          <w:p w14:paraId="1E1100C2" w14:textId="3AE45E6C" w:rsidR="00EF295F" w:rsidRPr="008B0817" w:rsidRDefault="008B0817" w:rsidP="00855968">
            <w:pPr>
              <w:bidi w:val="0"/>
              <w:spacing w:after="200" w:line="276" w:lineRule="auto"/>
              <w:rPr>
                <w:rFonts w:ascii="Georgia" w:eastAsiaTheme="minorHAnsi" w:hAnsi="Georgia" w:cs="David"/>
                <w:b/>
                <w:bCs/>
              </w:rPr>
            </w:pPr>
            <w:r w:rsidRPr="008B0817">
              <w:rPr>
                <w:rFonts w:ascii="Georgia" w:hAnsi="Georgia" w:cs="Segoe UI"/>
                <w:b/>
                <w:bCs/>
              </w:rPr>
              <w:t>New York University,</w:t>
            </w:r>
            <w:r w:rsidRPr="008B0817">
              <w:rPr>
                <w:rFonts w:ascii="Georgia" w:eastAsiaTheme="minorHAnsi" w:hAnsi="Georgia" w:cs="David"/>
                <w:b/>
                <w:bCs/>
              </w:rPr>
              <w:t xml:space="preserve"> USA</w:t>
            </w:r>
          </w:p>
        </w:tc>
        <w:tc>
          <w:tcPr>
            <w:tcW w:w="2184" w:type="dxa"/>
          </w:tcPr>
          <w:p w14:paraId="1B390544" w14:textId="77777777" w:rsidR="008B0817" w:rsidRPr="008B0817" w:rsidRDefault="008B0817" w:rsidP="008B0817">
            <w:pPr>
              <w:bidi w:val="0"/>
              <w:spacing w:before="240" w:after="240"/>
              <w:rPr>
                <w:rFonts w:ascii="Georgia" w:hAnsi="Georgia" w:cs="Segoe UI"/>
                <w:b/>
                <w:bCs/>
              </w:rPr>
            </w:pPr>
            <w:r w:rsidRPr="008B0817">
              <w:rPr>
                <w:rFonts w:ascii="Georgia" w:hAnsi="Georgia" w:cs="Segoe UI"/>
                <w:b/>
                <w:bCs/>
              </w:rPr>
              <w:t>39th Annual Conference of the Association for Israel Studies</w:t>
            </w:r>
          </w:p>
          <w:p w14:paraId="0D56CB80" w14:textId="5DED5755" w:rsidR="00EF295F" w:rsidRPr="008B0817" w:rsidRDefault="008B0817" w:rsidP="008B0817">
            <w:pPr>
              <w:bidi w:val="0"/>
              <w:spacing w:before="240" w:after="240"/>
              <w:rPr>
                <w:rFonts w:ascii="Georgia" w:hAnsi="Georgia" w:cs="Segoe UI"/>
                <w:b/>
                <w:bCs/>
              </w:rPr>
            </w:pPr>
            <w:r w:rsidRPr="008B0817">
              <w:rPr>
                <w:rFonts w:ascii="Georgia" w:hAnsi="Georgia" w:cs="Segoe UI"/>
                <w:b/>
                <w:bCs/>
                <w:i/>
                <w:iCs/>
              </w:rPr>
              <w:t xml:space="preserve">Israel at 75: Archives, History and </w:t>
            </w:r>
            <w:r w:rsidRPr="008B0817">
              <w:rPr>
                <w:rFonts w:ascii="Georgia" w:hAnsi="Georgia" w:cstheme="minorHAnsi"/>
                <w:b/>
                <w:bCs/>
                <w:i/>
                <w:iCs/>
              </w:rPr>
              <w:t>Society</w:t>
            </w:r>
          </w:p>
        </w:tc>
        <w:tc>
          <w:tcPr>
            <w:tcW w:w="1688" w:type="dxa"/>
          </w:tcPr>
          <w:p w14:paraId="46BAF36C" w14:textId="77777777" w:rsidR="008B0817" w:rsidRPr="008B0817" w:rsidRDefault="008B0817" w:rsidP="008B0817">
            <w:pPr>
              <w:bidi w:val="0"/>
              <w:spacing w:before="240" w:after="240"/>
              <w:rPr>
                <w:rFonts w:ascii="Georgia" w:hAnsi="Georgia" w:cs="Segoe UI"/>
                <w:b/>
                <w:bCs/>
              </w:rPr>
            </w:pPr>
            <w:r w:rsidRPr="008B0817">
              <w:rPr>
                <w:rFonts w:ascii="Georgia" w:hAnsi="Georgia" w:cs="Segoe UI"/>
                <w:b/>
                <w:bCs/>
              </w:rPr>
              <w:t>June 26-28, 2023</w:t>
            </w:r>
          </w:p>
          <w:p w14:paraId="55C9A9BE" w14:textId="77777777" w:rsidR="00EF295F" w:rsidRPr="008B0817" w:rsidRDefault="00EF295F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</w:p>
        </w:tc>
      </w:tr>
      <w:tr w:rsidR="00EF295F" w:rsidRPr="00B87AB4" w14:paraId="6886503A" w14:textId="77777777" w:rsidTr="00865041">
        <w:trPr>
          <w:trHeight w:val="70"/>
        </w:trPr>
        <w:tc>
          <w:tcPr>
            <w:tcW w:w="2404" w:type="dxa"/>
          </w:tcPr>
          <w:p w14:paraId="67F5FC7E" w14:textId="0DFC4161" w:rsidR="00EF295F" w:rsidRDefault="00A5524A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t>T</w:t>
            </w:r>
            <w:r w:rsidRPr="00A5524A">
              <w:rPr>
                <w:rFonts w:ascii="Georgia" w:hAnsi="Georgia"/>
                <w:b/>
                <w:bCs/>
              </w:rPr>
              <w:t>he Galilee Geo-Strategic role in Israeli History as reflected on Stamps 1948-2022</w:t>
            </w:r>
          </w:p>
        </w:tc>
        <w:tc>
          <w:tcPr>
            <w:tcW w:w="1945" w:type="dxa"/>
          </w:tcPr>
          <w:p w14:paraId="5673F260" w14:textId="77777777" w:rsidR="00A5524A" w:rsidRPr="00B25846" w:rsidRDefault="00A5524A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b/>
                <w:bCs/>
                <w:color w:val="auto"/>
              </w:rPr>
            </w:pPr>
            <w:r w:rsidRPr="00B25846"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Washington Georgetown Marriott Hotel</w:t>
            </w:r>
            <w:r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 xml:space="preserve">, </w:t>
            </w:r>
            <w:r w:rsidRPr="00B25846"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Washington, D.C.</w:t>
            </w:r>
          </w:p>
          <w:p w14:paraId="62E44A02" w14:textId="77777777" w:rsidR="00EF295F" w:rsidRDefault="00EF295F" w:rsidP="00855968">
            <w:pPr>
              <w:bidi w:val="0"/>
              <w:spacing w:after="200" w:line="276" w:lineRule="auto"/>
              <w:rPr>
                <w:rFonts w:ascii="Georgia" w:eastAsiaTheme="minorHAnsi" w:hAnsi="Georgia" w:cs="David"/>
                <w:b/>
                <w:bCs/>
              </w:rPr>
            </w:pPr>
          </w:p>
        </w:tc>
        <w:tc>
          <w:tcPr>
            <w:tcW w:w="2184" w:type="dxa"/>
          </w:tcPr>
          <w:p w14:paraId="14F616C7" w14:textId="2AA96037" w:rsidR="00A5524A" w:rsidRPr="00B25846" w:rsidRDefault="00A5524A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color w:val="auto"/>
              </w:rPr>
            </w:pPr>
            <w:r w:rsidRPr="00B25846">
              <w:rPr>
                <w:rFonts w:ascii="Georgia" w:hAnsi="Georgia"/>
                <w:b/>
                <w:bCs/>
                <w:color w:val="auto"/>
              </w:rPr>
              <w:t>The 1</w:t>
            </w:r>
            <w:r>
              <w:rPr>
                <w:rFonts w:ascii="Georgia" w:hAnsi="Georgia"/>
                <w:b/>
                <w:bCs/>
                <w:color w:val="auto"/>
              </w:rPr>
              <w:t>6</w:t>
            </w:r>
            <w:r w:rsidRPr="00B25846">
              <w:rPr>
                <w:rFonts w:ascii="Georgia" w:hAnsi="Georgia"/>
                <w:b/>
                <w:bCs/>
                <w:color w:val="auto"/>
              </w:rPr>
              <w:t>th Annual  Conference of the Association for the Study of the Middle East and Africa</w:t>
            </w:r>
          </w:p>
          <w:p w14:paraId="6AF81F91" w14:textId="77777777" w:rsidR="00EF295F" w:rsidRPr="00B87AB4" w:rsidRDefault="00EF295F" w:rsidP="00B87AB4">
            <w:pPr>
              <w:autoSpaceDE w:val="0"/>
              <w:autoSpaceDN w:val="0"/>
              <w:bidi w:val="0"/>
              <w:adjustRightInd w:val="0"/>
              <w:rPr>
                <w:rFonts w:ascii="Georgia" w:hAnsi="Georgia"/>
                <w:b/>
                <w:bCs/>
              </w:rPr>
            </w:pPr>
          </w:p>
        </w:tc>
        <w:tc>
          <w:tcPr>
            <w:tcW w:w="1688" w:type="dxa"/>
          </w:tcPr>
          <w:p w14:paraId="4BDFECA5" w14:textId="6441B850" w:rsidR="00EF295F" w:rsidRPr="00704313" w:rsidRDefault="00A5524A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November, 3-5, 2023</w:t>
            </w:r>
          </w:p>
        </w:tc>
      </w:tr>
      <w:tr w:rsidR="009B019A" w:rsidRPr="00B87AB4" w14:paraId="20CC8D7A" w14:textId="77777777" w:rsidTr="00865041">
        <w:trPr>
          <w:trHeight w:val="70"/>
        </w:trPr>
        <w:tc>
          <w:tcPr>
            <w:tcW w:w="2404" w:type="dxa"/>
          </w:tcPr>
          <w:p w14:paraId="5275A873" w14:textId="0BC4AF7F" w:rsidR="009B019A" w:rsidRDefault="009B019A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lastRenderedPageBreak/>
              <w:t>H</w:t>
            </w:r>
            <w:r>
              <w:rPr>
                <w:b/>
                <w:bCs/>
              </w:rPr>
              <w:t xml:space="preserve">amas Media Strategy: Mode of Operation and Public Impact </w:t>
            </w:r>
          </w:p>
        </w:tc>
        <w:tc>
          <w:tcPr>
            <w:tcW w:w="1945" w:type="dxa"/>
          </w:tcPr>
          <w:p w14:paraId="06CC22B7" w14:textId="4897FD98" w:rsidR="009B019A" w:rsidRPr="00B25846" w:rsidRDefault="009B019A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</w:pPr>
            <w:r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The Open University of Israel</w:t>
            </w:r>
          </w:p>
        </w:tc>
        <w:tc>
          <w:tcPr>
            <w:tcW w:w="2184" w:type="dxa"/>
          </w:tcPr>
          <w:p w14:paraId="605C7F46" w14:textId="0450F8A8" w:rsidR="009B019A" w:rsidRPr="009B019A" w:rsidRDefault="009B019A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b/>
                <w:bCs/>
                <w:color w:val="auto"/>
              </w:rPr>
            </w:pPr>
            <w:r w:rsidRPr="009B019A">
              <w:rPr>
                <w:rFonts w:ascii="Georgia" w:hAnsi="Georgia" w:cs="Arial"/>
                <w:b/>
                <w:bCs/>
                <w:color w:val="auto"/>
                <w:lang w:val="en"/>
              </w:rPr>
              <w:t>he 47</w:t>
            </w:r>
            <w:r w:rsidRPr="009B019A">
              <w:rPr>
                <w:rFonts w:ascii="Georgia" w:hAnsi="Georgia" w:cs="Arial"/>
                <w:b/>
                <w:bCs/>
                <w:color w:val="auto"/>
                <w:vertAlign w:val="superscript"/>
                <w:lang w:val="en"/>
              </w:rPr>
              <w:t>th</w:t>
            </w:r>
            <w:r w:rsidRPr="009B019A">
              <w:rPr>
                <w:rFonts w:ascii="Georgia" w:hAnsi="Georgia" w:cs="Arial"/>
                <w:b/>
                <w:bCs/>
                <w:color w:val="auto"/>
                <w:lang w:val="en"/>
              </w:rPr>
              <w:t xml:space="preserve"> </w:t>
            </w:r>
            <w:r w:rsidRPr="009B019A">
              <w:rPr>
                <w:rFonts w:ascii="Georgia" w:hAnsi="Georgia"/>
                <w:b/>
                <w:bCs/>
                <w:color w:val="auto"/>
              </w:rPr>
              <w:t>Annual conference of the Middle East and Islamic Studies Association of Israel-MEISAI</w:t>
            </w:r>
          </w:p>
        </w:tc>
        <w:tc>
          <w:tcPr>
            <w:tcW w:w="1688" w:type="dxa"/>
          </w:tcPr>
          <w:p w14:paraId="578B947E" w14:textId="38C60F2E" w:rsidR="009B019A" w:rsidRPr="009B019A" w:rsidRDefault="009B019A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proofErr w:type="gramStart"/>
            <w:r>
              <w:rPr>
                <w:rFonts w:ascii="Georgia" w:hAnsi="Georgia" w:cs="Arial"/>
                <w:b/>
                <w:bCs/>
                <w:shd w:val="clear" w:color="auto" w:fill="FFFFFF"/>
              </w:rPr>
              <w:t>May  8</w:t>
            </w:r>
            <w:proofErr w:type="gramEnd"/>
            <w:r>
              <w:rPr>
                <w:rFonts w:ascii="Georgia" w:hAnsi="Georgia" w:cs="Arial"/>
                <w:b/>
                <w:bCs/>
                <w:shd w:val="clear" w:color="auto" w:fill="FFFFFF"/>
              </w:rPr>
              <w:t>, 2024</w:t>
            </w:r>
          </w:p>
        </w:tc>
      </w:tr>
      <w:tr w:rsidR="007A2DC5" w:rsidRPr="00B87AB4" w14:paraId="718B1309" w14:textId="77777777" w:rsidTr="00865041">
        <w:trPr>
          <w:trHeight w:val="70"/>
        </w:trPr>
        <w:tc>
          <w:tcPr>
            <w:tcW w:w="2404" w:type="dxa"/>
          </w:tcPr>
          <w:p w14:paraId="59655B41" w14:textId="3ECF33EE" w:rsidR="007A2DC5" w:rsidRDefault="009B019A" w:rsidP="00855968">
            <w:pPr>
              <w:bidi w:val="0"/>
              <w:jc w:val="both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t>T</w:t>
            </w:r>
            <w:r>
              <w:rPr>
                <w:b/>
                <w:bCs/>
              </w:rPr>
              <w:t xml:space="preserve">he Gun and the Lens: the role </w:t>
            </w:r>
            <w:proofErr w:type="gramStart"/>
            <w:r>
              <w:rPr>
                <w:b/>
                <w:bCs/>
              </w:rPr>
              <w:t>of  the</w:t>
            </w:r>
            <w:proofErr w:type="gramEnd"/>
            <w:r>
              <w:rPr>
                <w:b/>
                <w:bCs/>
              </w:rPr>
              <w:t xml:space="preserve"> media in Building Hamas Jihad land </w:t>
            </w:r>
          </w:p>
        </w:tc>
        <w:tc>
          <w:tcPr>
            <w:tcW w:w="1945" w:type="dxa"/>
          </w:tcPr>
          <w:p w14:paraId="206AC0C1" w14:textId="3B5B0DCE" w:rsidR="007A2DC5" w:rsidRPr="00B25846" w:rsidRDefault="007A2DC5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</w:pPr>
            <w:proofErr w:type="gramStart"/>
            <w:r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>king</w:t>
            </w:r>
            <w:proofErr w:type="gramEnd"/>
            <w:r>
              <w:rPr>
                <w:rStyle w:val="ab"/>
                <w:rFonts w:ascii="Georgia" w:hAnsi="Georgia"/>
                <w:color w:val="auto"/>
                <w:bdr w:val="none" w:sz="0" w:space="0" w:color="auto" w:frame="1"/>
              </w:rPr>
              <w:t xml:space="preserve"> Charles University, Prague,</w:t>
            </w:r>
          </w:p>
        </w:tc>
        <w:tc>
          <w:tcPr>
            <w:tcW w:w="2184" w:type="dxa"/>
          </w:tcPr>
          <w:p w14:paraId="1E83ACBC" w14:textId="4C181BCB" w:rsidR="007A2DC5" w:rsidRPr="008B0817" w:rsidRDefault="007A2DC5" w:rsidP="007A2DC5">
            <w:pPr>
              <w:bidi w:val="0"/>
              <w:spacing w:before="240" w:after="240"/>
              <w:rPr>
                <w:rFonts w:ascii="Georgia" w:hAnsi="Georgia" w:cs="Segoe UI"/>
                <w:b/>
                <w:bCs/>
              </w:rPr>
            </w:pPr>
            <w:r>
              <w:rPr>
                <w:rFonts w:ascii="Georgia" w:hAnsi="Georgia" w:cs="Segoe UI"/>
                <w:b/>
                <w:bCs/>
              </w:rPr>
              <w:t>40</w:t>
            </w:r>
            <w:r w:rsidRPr="008B0817">
              <w:rPr>
                <w:rFonts w:ascii="Georgia" w:hAnsi="Georgia" w:cs="Segoe UI"/>
                <w:b/>
                <w:bCs/>
              </w:rPr>
              <w:t>th Annual Conference of the Association for Israel Studies</w:t>
            </w:r>
          </w:p>
          <w:p w14:paraId="3A71746B" w14:textId="77777777" w:rsidR="007A2DC5" w:rsidRPr="00B25846" w:rsidRDefault="007A2DC5" w:rsidP="00A5524A">
            <w:pPr>
              <w:pStyle w:val="3"/>
              <w:shd w:val="clear" w:color="auto" w:fill="FFFFFF"/>
              <w:bidi w:val="0"/>
              <w:spacing w:before="0" w:line="384" w:lineRule="atLeast"/>
              <w:rPr>
                <w:rFonts w:ascii="Georgia" w:hAnsi="Georgia"/>
                <w:b/>
                <w:bCs/>
                <w:color w:val="auto"/>
              </w:rPr>
            </w:pPr>
          </w:p>
        </w:tc>
        <w:tc>
          <w:tcPr>
            <w:tcW w:w="1688" w:type="dxa"/>
          </w:tcPr>
          <w:p w14:paraId="2D8C1193" w14:textId="17EEED92" w:rsidR="007A2DC5" w:rsidRDefault="007A2DC5" w:rsidP="00855968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 w:rsidRPr="007A2DC5">
              <w:rPr>
                <w:rFonts w:ascii="Georgia" w:hAnsi="Georgia" w:cs="Arial"/>
                <w:b/>
                <w:bCs/>
                <w:shd w:val="clear" w:color="auto" w:fill="FFFFFF"/>
              </w:rPr>
              <w:t>J</w:t>
            </w: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uly</w:t>
            </w:r>
            <w:r w:rsidRPr="007A2DC5">
              <w:rPr>
                <w:rFonts w:ascii="Georgia" w:hAnsi="Georgia" w:cs="Arial"/>
                <w:b/>
                <w:bCs/>
                <w:shd w:val="clear" w:color="auto" w:fill="FFFFFF"/>
              </w:rPr>
              <w:t xml:space="preserve"> </w:t>
            </w: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1-3</w:t>
            </w:r>
            <w:r w:rsidRPr="007A2DC5">
              <w:rPr>
                <w:rFonts w:ascii="Georgia" w:hAnsi="Georgia" w:cs="Arial"/>
                <w:b/>
                <w:bCs/>
                <w:shd w:val="clear" w:color="auto" w:fill="FFFFFF"/>
              </w:rPr>
              <w:t>, 202</w:t>
            </w:r>
            <w:r>
              <w:rPr>
                <w:rFonts w:ascii="Georgia" w:hAnsi="Georgia" w:cs="Arial"/>
                <w:b/>
                <w:bCs/>
                <w:shd w:val="clear" w:color="auto" w:fill="FFFFFF"/>
              </w:rPr>
              <w:t>4</w:t>
            </w:r>
          </w:p>
        </w:tc>
      </w:tr>
    </w:tbl>
    <w:p w14:paraId="7596DCA8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p w14:paraId="379C115E" w14:textId="77777777" w:rsidR="004019E3" w:rsidRPr="00B87AB4" w:rsidRDefault="004019E3" w:rsidP="004019E3">
      <w:pPr>
        <w:bidi w:val="0"/>
        <w:spacing w:after="200" w:line="276" w:lineRule="auto"/>
        <w:ind w:left="284" w:firstLine="142"/>
        <w:rPr>
          <w:rFonts w:ascii="Georgia" w:hAnsi="Georgia"/>
        </w:rPr>
      </w:pPr>
      <w:r w:rsidRPr="00B87AB4">
        <w:rPr>
          <w:rFonts w:ascii="Georgia" w:hAnsi="Georgia"/>
        </w:rPr>
        <w:t xml:space="preserve">b. </w:t>
      </w:r>
      <w:r w:rsidRPr="00B87AB4">
        <w:rPr>
          <w:rFonts w:ascii="Georgia" w:hAnsi="Georgia"/>
          <w:u w:val="single"/>
        </w:rPr>
        <w:t>Organization of Conferences or Sessions</w:t>
      </w:r>
    </w:p>
    <w:p w14:paraId="79531232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Guttman Yad-Brush"/>
          <w:rtl/>
        </w:rPr>
      </w:pP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0"/>
        <w:gridCol w:w="2118"/>
        <w:gridCol w:w="1562"/>
        <w:gridCol w:w="1990"/>
        <w:gridCol w:w="940"/>
      </w:tblGrid>
      <w:tr w:rsidR="004019E3" w:rsidRPr="00B87AB4" w14:paraId="5851B9DD" w14:textId="77777777" w:rsidTr="00985F1B">
        <w:tc>
          <w:tcPr>
            <w:tcW w:w="1743" w:type="dxa"/>
          </w:tcPr>
          <w:p w14:paraId="02EDFA36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Role</w:t>
            </w:r>
          </w:p>
        </w:tc>
        <w:tc>
          <w:tcPr>
            <w:tcW w:w="2169" w:type="dxa"/>
          </w:tcPr>
          <w:p w14:paraId="7EA48869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Subject of Conference/</w:t>
            </w:r>
          </w:p>
          <w:p w14:paraId="09121717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Role at Conference/</w:t>
            </w:r>
          </w:p>
          <w:p w14:paraId="160C89FA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Comments</w:t>
            </w:r>
          </w:p>
        </w:tc>
        <w:tc>
          <w:tcPr>
            <w:tcW w:w="1575" w:type="dxa"/>
          </w:tcPr>
          <w:p w14:paraId="7A15ED45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Place of </w:t>
            </w:r>
          </w:p>
          <w:p w14:paraId="363C6BC6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Conference</w:t>
            </w:r>
          </w:p>
        </w:tc>
        <w:tc>
          <w:tcPr>
            <w:tcW w:w="2015" w:type="dxa"/>
          </w:tcPr>
          <w:p w14:paraId="46FF6093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Name of</w:t>
            </w:r>
          </w:p>
          <w:p w14:paraId="4E28B27B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Conference</w:t>
            </w:r>
          </w:p>
          <w:p w14:paraId="0A53F2A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</w:p>
        </w:tc>
        <w:tc>
          <w:tcPr>
            <w:tcW w:w="828" w:type="dxa"/>
          </w:tcPr>
          <w:p w14:paraId="5191901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Date</w:t>
            </w:r>
          </w:p>
        </w:tc>
      </w:tr>
      <w:tr w:rsidR="004019E3" w:rsidRPr="00B87AB4" w14:paraId="7CC731CB" w14:textId="77777777" w:rsidTr="00985F1B">
        <w:tc>
          <w:tcPr>
            <w:tcW w:w="1743" w:type="dxa"/>
          </w:tcPr>
          <w:p w14:paraId="5254489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 xml:space="preserve">Organizer and speaker </w:t>
            </w:r>
          </w:p>
        </w:tc>
        <w:tc>
          <w:tcPr>
            <w:tcW w:w="2169" w:type="dxa"/>
          </w:tcPr>
          <w:p w14:paraId="0672E6D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Organizer</w:t>
            </w:r>
          </w:p>
        </w:tc>
        <w:tc>
          <w:tcPr>
            <w:tcW w:w="1575" w:type="dxa"/>
          </w:tcPr>
          <w:p w14:paraId="010E68E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University of Haifa.</w:t>
            </w:r>
          </w:p>
        </w:tc>
        <w:tc>
          <w:tcPr>
            <w:tcW w:w="2015" w:type="dxa"/>
          </w:tcPr>
          <w:p w14:paraId="20DA17A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Arial"/>
                <w:lang w:val="en"/>
              </w:rPr>
              <w:t>The Middle East in Turmoil: Risks and Opportunities for Israel</w:t>
            </w:r>
          </w:p>
        </w:tc>
        <w:tc>
          <w:tcPr>
            <w:tcW w:w="828" w:type="dxa"/>
          </w:tcPr>
          <w:p w14:paraId="69C9C63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Arial"/>
                <w:lang w:val="en"/>
              </w:rPr>
              <w:t>June 11, 2013</w:t>
            </w:r>
          </w:p>
        </w:tc>
      </w:tr>
      <w:tr w:rsidR="004019E3" w:rsidRPr="00B87AB4" w14:paraId="6B9018BC" w14:textId="77777777" w:rsidTr="00985F1B">
        <w:tc>
          <w:tcPr>
            <w:tcW w:w="1743" w:type="dxa"/>
          </w:tcPr>
          <w:p w14:paraId="00CE253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 and speaker</w:t>
            </w:r>
          </w:p>
        </w:tc>
        <w:tc>
          <w:tcPr>
            <w:tcW w:w="2169" w:type="dxa"/>
          </w:tcPr>
          <w:p w14:paraId="7F7795F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</w:t>
            </w:r>
          </w:p>
        </w:tc>
        <w:tc>
          <w:tcPr>
            <w:tcW w:w="1575" w:type="dxa"/>
          </w:tcPr>
          <w:p w14:paraId="29C0E16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Yezreel Valley College </w:t>
            </w:r>
          </w:p>
        </w:tc>
        <w:tc>
          <w:tcPr>
            <w:tcW w:w="2015" w:type="dxa"/>
          </w:tcPr>
          <w:p w14:paraId="6794D68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50 years to the 1967 war</w:t>
            </w:r>
          </w:p>
        </w:tc>
        <w:tc>
          <w:tcPr>
            <w:tcW w:w="828" w:type="dxa"/>
          </w:tcPr>
          <w:p w14:paraId="53F7FC1F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*</w:t>
            </w:r>
            <w:r w:rsidR="004019E3" w:rsidRPr="00B87AB4">
              <w:rPr>
                <w:rFonts w:ascii="Georgia" w:hAnsi="Georgia" w:cs="Arial"/>
                <w:b/>
                <w:bCs/>
                <w:lang w:val="en"/>
              </w:rPr>
              <w:t>June 6, 2017</w:t>
            </w:r>
          </w:p>
        </w:tc>
      </w:tr>
      <w:tr w:rsidR="004019E3" w:rsidRPr="00B87AB4" w14:paraId="332BD9E6" w14:textId="77777777" w:rsidTr="00985F1B">
        <w:tc>
          <w:tcPr>
            <w:tcW w:w="1743" w:type="dxa"/>
          </w:tcPr>
          <w:p w14:paraId="1211DE9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 and speaker</w:t>
            </w:r>
          </w:p>
        </w:tc>
        <w:tc>
          <w:tcPr>
            <w:tcW w:w="2169" w:type="dxa"/>
          </w:tcPr>
          <w:p w14:paraId="5294BE6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</w:t>
            </w:r>
          </w:p>
        </w:tc>
        <w:tc>
          <w:tcPr>
            <w:tcW w:w="1575" w:type="dxa"/>
          </w:tcPr>
          <w:p w14:paraId="2F58C80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Yezreel Valley College</w:t>
            </w:r>
          </w:p>
        </w:tc>
        <w:tc>
          <w:tcPr>
            <w:tcW w:w="2015" w:type="dxa"/>
          </w:tcPr>
          <w:p w14:paraId="7BFDF214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Changes in Palestinian Domestic politics and their influence on </w:t>
            </w:r>
            <w:r w:rsidRPr="00B87AB4">
              <w:rPr>
                <w:rFonts w:ascii="Georgia" w:hAnsi="Georgia" w:cs="Arial"/>
                <w:b/>
                <w:bCs/>
                <w:lang w:val="en"/>
              </w:rPr>
              <w:lastRenderedPageBreak/>
              <w:t xml:space="preserve">Israel and the Middle East </w:t>
            </w:r>
          </w:p>
        </w:tc>
        <w:tc>
          <w:tcPr>
            <w:tcW w:w="828" w:type="dxa"/>
          </w:tcPr>
          <w:p w14:paraId="583CE50C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lastRenderedPageBreak/>
              <w:t>*</w:t>
            </w:r>
            <w:r w:rsidR="004019E3" w:rsidRPr="00B87AB4">
              <w:rPr>
                <w:rFonts w:ascii="Georgia" w:hAnsi="Georgia" w:cs="Arial"/>
                <w:b/>
                <w:bCs/>
                <w:lang w:val="en"/>
              </w:rPr>
              <w:t>May 7, 2018</w:t>
            </w:r>
          </w:p>
        </w:tc>
      </w:tr>
      <w:tr w:rsidR="00FB0304" w:rsidRPr="00B87AB4" w14:paraId="0A5E81CA" w14:textId="77777777" w:rsidTr="00985F1B">
        <w:tc>
          <w:tcPr>
            <w:tcW w:w="1743" w:type="dxa"/>
          </w:tcPr>
          <w:p w14:paraId="34530C8B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 and speaker</w:t>
            </w:r>
          </w:p>
        </w:tc>
        <w:tc>
          <w:tcPr>
            <w:tcW w:w="2169" w:type="dxa"/>
          </w:tcPr>
          <w:p w14:paraId="71150EFA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Organizer</w:t>
            </w:r>
          </w:p>
        </w:tc>
        <w:tc>
          <w:tcPr>
            <w:tcW w:w="1575" w:type="dxa"/>
          </w:tcPr>
          <w:p w14:paraId="4FEC8EE5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Yezreel Valley College</w:t>
            </w:r>
          </w:p>
        </w:tc>
        <w:tc>
          <w:tcPr>
            <w:tcW w:w="2015" w:type="dxa"/>
          </w:tcPr>
          <w:p w14:paraId="4132CD9E" w14:textId="77777777" w:rsidR="00FB0304" w:rsidRPr="00B87AB4" w:rsidRDefault="00FB0304" w:rsidP="00C81307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 xml:space="preserve">70 Years of Diplomacy and War in Israel and the Middle East. </w:t>
            </w:r>
          </w:p>
        </w:tc>
        <w:tc>
          <w:tcPr>
            <w:tcW w:w="828" w:type="dxa"/>
          </w:tcPr>
          <w:p w14:paraId="55070BDA" w14:textId="77777777" w:rsidR="00FB0304" w:rsidRPr="00B87AB4" w:rsidRDefault="0046216C" w:rsidP="0046216C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lang w:val="en"/>
              </w:rPr>
            </w:pPr>
            <w:r w:rsidRPr="00B87AB4">
              <w:rPr>
                <w:rFonts w:ascii="Georgia" w:hAnsi="Georgia" w:cs="Arial"/>
                <w:b/>
                <w:bCs/>
                <w:lang w:val="en"/>
              </w:rPr>
              <w:t>*</w:t>
            </w:r>
            <w:r w:rsidR="00FB0304" w:rsidRPr="00B87AB4">
              <w:rPr>
                <w:rFonts w:ascii="Georgia" w:hAnsi="Georgia" w:cs="Arial"/>
                <w:b/>
                <w:bCs/>
                <w:lang w:val="en"/>
              </w:rPr>
              <w:t>June 12, 2019</w:t>
            </w:r>
          </w:p>
        </w:tc>
      </w:tr>
    </w:tbl>
    <w:p w14:paraId="66A5E2D2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p w14:paraId="04FB7439" w14:textId="77777777" w:rsidR="004019E3" w:rsidRPr="00B87AB4" w:rsidRDefault="004019E3" w:rsidP="004019E3">
      <w:pPr>
        <w:numPr>
          <w:ilvl w:val="0"/>
          <w:numId w:val="2"/>
        </w:numPr>
        <w:bidi w:val="0"/>
        <w:spacing w:after="200" w:line="276" w:lineRule="auto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>Invited Lectures\ Colloquium Talks</w:t>
      </w:r>
    </w:p>
    <w:p w14:paraId="3DA671B2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5"/>
        <w:gridCol w:w="2210"/>
        <w:gridCol w:w="1818"/>
        <w:gridCol w:w="1533"/>
      </w:tblGrid>
      <w:tr w:rsidR="004019E3" w:rsidRPr="00B87AB4" w14:paraId="56245805" w14:textId="77777777" w:rsidTr="00985F1B">
        <w:tc>
          <w:tcPr>
            <w:tcW w:w="2743" w:type="dxa"/>
          </w:tcPr>
          <w:p w14:paraId="35647BF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Presentation/Comments</w:t>
            </w:r>
          </w:p>
        </w:tc>
        <w:tc>
          <w:tcPr>
            <w:tcW w:w="2217" w:type="dxa"/>
          </w:tcPr>
          <w:p w14:paraId="6AF4F624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Name of Forum</w:t>
            </w:r>
          </w:p>
        </w:tc>
        <w:tc>
          <w:tcPr>
            <w:tcW w:w="1823" w:type="dxa"/>
          </w:tcPr>
          <w:p w14:paraId="5293B87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Place of Lecture</w:t>
            </w:r>
          </w:p>
        </w:tc>
        <w:tc>
          <w:tcPr>
            <w:tcW w:w="1513" w:type="dxa"/>
          </w:tcPr>
          <w:p w14:paraId="0819858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Date</w:t>
            </w:r>
          </w:p>
        </w:tc>
      </w:tr>
      <w:tr w:rsidR="004019E3" w:rsidRPr="00B87AB4" w14:paraId="2795E58B" w14:textId="77777777" w:rsidTr="00C81307">
        <w:tc>
          <w:tcPr>
            <w:tcW w:w="2830" w:type="dxa"/>
          </w:tcPr>
          <w:p w14:paraId="4B5198B3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"Islamic Discourse vs. National Identity- the Fatah Movement since the Outbreak  of Intifadat Al-Aqsa" [in Hebrew].</w:t>
            </w:r>
          </w:p>
        </w:tc>
        <w:tc>
          <w:tcPr>
            <w:tcW w:w="2286" w:type="dxa"/>
          </w:tcPr>
          <w:p w14:paraId="145BDF8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Faculty Seminar, Department of Middle Eastern History</w:t>
            </w:r>
          </w:p>
        </w:tc>
        <w:tc>
          <w:tcPr>
            <w:tcW w:w="1848" w:type="dxa"/>
          </w:tcPr>
          <w:p w14:paraId="239BD38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University of Haifa</w:t>
            </w:r>
          </w:p>
        </w:tc>
        <w:tc>
          <w:tcPr>
            <w:tcW w:w="1558" w:type="dxa"/>
          </w:tcPr>
          <w:p w14:paraId="2C0DC6F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9 January, 2007</w:t>
            </w:r>
          </w:p>
        </w:tc>
      </w:tr>
      <w:tr w:rsidR="004019E3" w:rsidRPr="00B87AB4" w14:paraId="26F80F31" w14:textId="77777777" w:rsidTr="00C81307">
        <w:tc>
          <w:tcPr>
            <w:tcW w:w="2830" w:type="dxa"/>
          </w:tcPr>
          <w:p w14:paraId="3C93BEBE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" The Rise of Political Islam in the Palestinian Territories- Cultural Dimensions”.</w:t>
            </w:r>
          </w:p>
          <w:p w14:paraId="0B09502D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</w:p>
        </w:tc>
        <w:tc>
          <w:tcPr>
            <w:tcW w:w="2286" w:type="dxa"/>
          </w:tcPr>
          <w:p w14:paraId="7F5576F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Leiden University study-trip delegation</w:t>
            </w:r>
          </w:p>
        </w:tc>
        <w:tc>
          <w:tcPr>
            <w:tcW w:w="1848" w:type="dxa"/>
          </w:tcPr>
          <w:p w14:paraId="0CC18014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Beit Rotenberg, Haifa</w:t>
            </w:r>
          </w:p>
        </w:tc>
        <w:tc>
          <w:tcPr>
            <w:tcW w:w="1558" w:type="dxa"/>
          </w:tcPr>
          <w:p w14:paraId="765B487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26 March 2007</w:t>
            </w:r>
          </w:p>
        </w:tc>
      </w:tr>
      <w:tr w:rsidR="004019E3" w:rsidRPr="00B87AB4" w14:paraId="062D0999" w14:textId="77777777" w:rsidTr="00C81307">
        <w:tc>
          <w:tcPr>
            <w:tcW w:w="2830" w:type="dxa"/>
          </w:tcPr>
          <w:p w14:paraId="156B9E59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"The Jew and the Israeli Image in the Lens of the Arab International Media"</w:t>
            </w:r>
          </w:p>
        </w:tc>
        <w:tc>
          <w:tcPr>
            <w:tcW w:w="2286" w:type="dxa"/>
          </w:tcPr>
          <w:p w14:paraId="5CA6841D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Ofakim Conference: Jewish and Arabs in a Verbal Space</w:t>
            </w:r>
          </w:p>
        </w:tc>
        <w:tc>
          <w:tcPr>
            <w:tcW w:w="1848" w:type="dxa"/>
          </w:tcPr>
          <w:p w14:paraId="7B2726D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University of Haifa</w:t>
            </w:r>
          </w:p>
        </w:tc>
        <w:tc>
          <w:tcPr>
            <w:tcW w:w="1558" w:type="dxa"/>
          </w:tcPr>
          <w:p w14:paraId="280941C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16 December, 2010</w:t>
            </w:r>
          </w:p>
        </w:tc>
      </w:tr>
      <w:tr w:rsidR="004019E3" w:rsidRPr="00B87AB4" w14:paraId="5B5C00D1" w14:textId="77777777" w:rsidTr="00C81307">
        <w:tc>
          <w:tcPr>
            <w:tcW w:w="2830" w:type="dxa"/>
          </w:tcPr>
          <w:p w14:paraId="08D5DCB2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“Israel and the Palestinians: Some Thoughts about Democracy and the Peace Process”.</w:t>
            </w:r>
          </w:p>
        </w:tc>
        <w:tc>
          <w:tcPr>
            <w:tcW w:w="2286" w:type="dxa"/>
          </w:tcPr>
          <w:p w14:paraId="0F804F4A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Dilemmas of Israeli Democracy, Center for Israeli Studies</w:t>
            </w:r>
          </w:p>
        </w:tc>
        <w:tc>
          <w:tcPr>
            <w:tcW w:w="1848" w:type="dxa"/>
          </w:tcPr>
          <w:p w14:paraId="486E8D5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National University of Political Science and Public Administration (SNSPA), </w:t>
            </w:r>
            <w:r w:rsidRPr="00B87AB4">
              <w:rPr>
                <w:rFonts w:ascii="Georgia" w:hAnsi="Georgia"/>
              </w:rPr>
              <w:lastRenderedPageBreak/>
              <w:t>Bucharest, Romania</w:t>
            </w:r>
          </w:p>
        </w:tc>
        <w:tc>
          <w:tcPr>
            <w:tcW w:w="1558" w:type="dxa"/>
          </w:tcPr>
          <w:p w14:paraId="5430488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lastRenderedPageBreak/>
              <w:t>2-3 October, 2013</w:t>
            </w:r>
          </w:p>
        </w:tc>
      </w:tr>
      <w:tr w:rsidR="004019E3" w:rsidRPr="00B87AB4" w14:paraId="41BABA93" w14:textId="77777777" w:rsidTr="00C81307">
        <w:tc>
          <w:tcPr>
            <w:tcW w:w="2830" w:type="dxa"/>
          </w:tcPr>
          <w:p w14:paraId="73984995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"Revolutionary Education: the Palestinian Universities' Role in Building National Identity"</w:t>
            </w:r>
          </w:p>
        </w:tc>
        <w:tc>
          <w:tcPr>
            <w:tcW w:w="2286" w:type="dxa"/>
          </w:tcPr>
          <w:p w14:paraId="344BDC6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Students, Identity and Politics in the Middle East</w:t>
            </w:r>
          </w:p>
        </w:tc>
        <w:tc>
          <w:tcPr>
            <w:tcW w:w="1848" w:type="dxa"/>
          </w:tcPr>
          <w:p w14:paraId="5D533E3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The Hebrew University of Jerusalem</w:t>
            </w:r>
          </w:p>
        </w:tc>
        <w:tc>
          <w:tcPr>
            <w:tcW w:w="1558" w:type="dxa"/>
          </w:tcPr>
          <w:p w14:paraId="5D87E72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3 march, 2014</w:t>
            </w:r>
          </w:p>
        </w:tc>
      </w:tr>
      <w:tr w:rsidR="004019E3" w:rsidRPr="00B87AB4" w14:paraId="118BF898" w14:textId="77777777" w:rsidTr="00C81307">
        <w:tc>
          <w:tcPr>
            <w:tcW w:w="2830" w:type="dxa"/>
          </w:tcPr>
          <w:p w14:paraId="33946E39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"Israel and the Palestinians: a Post Arab Spring Overview of Complicated Relationships"</w:t>
            </w:r>
          </w:p>
        </w:tc>
        <w:tc>
          <w:tcPr>
            <w:tcW w:w="2286" w:type="dxa"/>
          </w:tcPr>
          <w:p w14:paraId="60554BDC" w14:textId="77777777" w:rsidR="004019E3" w:rsidRPr="00B87AB4" w:rsidRDefault="004019E3" w:rsidP="00C709D6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shd w:val="clear" w:color="auto" w:fill="FFFFFF"/>
              </w:rPr>
              <w:t>CJS' second</w:t>
            </w:r>
            <w:r w:rsidRPr="00B87AB4">
              <w:rPr>
                <w:rStyle w:val="apple-converted-space"/>
                <w:rFonts w:ascii="Georgia" w:hAnsi="Georgia"/>
                <w:shd w:val="clear" w:color="auto" w:fill="FFFFFF"/>
              </w:rPr>
              <w:t> </w:t>
            </w:r>
            <w:r w:rsidR="00C709D6" w:rsidRPr="00B87AB4">
              <w:rPr>
                <w:rStyle w:val="ad"/>
                <w:rFonts w:ascii="Georgia" w:hAnsi="Georgia"/>
                <w:shd w:val="clear" w:color="auto" w:fill="FFFFFF"/>
              </w:rPr>
              <w:t>Community</w:t>
            </w:r>
            <w:r w:rsidRPr="00B87AB4">
              <w:rPr>
                <w:rStyle w:val="ad"/>
                <w:rFonts w:ascii="Georgia" w:hAnsi="Georgia"/>
                <w:shd w:val="clear" w:color="auto" w:fill="FFFFFF"/>
              </w:rPr>
              <w:t xml:space="preserve"> Lecture</w:t>
            </w:r>
            <w:r w:rsidRPr="00B87AB4">
              <w:rPr>
                <w:rStyle w:val="apple-converted-space"/>
                <w:rFonts w:ascii="Georgia" w:hAnsi="Georgia"/>
                <w:shd w:val="clear" w:color="auto" w:fill="FFFFFF"/>
              </w:rPr>
              <w:t> </w:t>
            </w:r>
            <w:r w:rsidRPr="00B87AB4">
              <w:rPr>
                <w:rFonts w:ascii="Georgia" w:hAnsi="Georgia"/>
                <w:shd w:val="clear" w:color="auto" w:fill="FFFFFF"/>
              </w:rPr>
              <w:t>of the</w:t>
            </w:r>
            <w:r w:rsidRPr="00B87AB4">
              <w:rPr>
                <w:rFonts w:ascii="Georgia" w:hAnsi="Georgia"/>
              </w:rPr>
              <w:t xml:space="preserve"> University of Minnesota</w:t>
            </w:r>
          </w:p>
        </w:tc>
        <w:tc>
          <w:tcPr>
            <w:tcW w:w="1848" w:type="dxa"/>
          </w:tcPr>
          <w:p w14:paraId="434C17E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University of Minnesota</w:t>
            </w:r>
          </w:p>
        </w:tc>
        <w:tc>
          <w:tcPr>
            <w:tcW w:w="1558" w:type="dxa"/>
          </w:tcPr>
          <w:p w14:paraId="593CEE3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22 October, 2014</w:t>
            </w:r>
          </w:p>
        </w:tc>
      </w:tr>
      <w:tr w:rsidR="004019E3" w:rsidRPr="00B87AB4" w14:paraId="6A4A1DDA" w14:textId="77777777" w:rsidTr="00C81307">
        <w:tc>
          <w:tcPr>
            <w:tcW w:w="2830" w:type="dxa"/>
          </w:tcPr>
          <w:p w14:paraId="41CCAAAC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t>Israeli Election Results and Their Impact in the Middle East</w:t>
            </w:r>
          </w:p>
        </w:tc>
        <w:tc>
          <w:tcPr>
            <w:tcW w:w="2286" w:type="dxa"/>
          </w:tcPr>
          <w:p w14:paraId="63BC5EF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Department of Political Science </w:t>
            </w:r>
          </w:p>
        </w:tc>
        <w:tc>
          <w:tcPr>
            <w:tcW w:w="1848" w:type="dxa"/>
          </w:tcPr>
          <w:p w14:paraId="4C9381A5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sz w:val="24"/>
                <w:szCs w:val="24"/>
              </w:rPr>
            </w:pPr>
            <w:r w:rsidRPr="00B87AB4">
              <w:rPr>
                <w:rFonts w:ascii="Georgia" w:hAnsi="Georgia"/>
                <w:sz w:val="24"/>
                <w:szCs w:val="24"/>
              </w:rPr>
              <w:t xml:space="preserve">Augsburg College, Minnesota, USA. </w:t>
            </w:r>
          </w:p>
          <w:p w14:paraId="51E169F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</w:p>
        </w:tc>
        <w:tc>
          <w:tcPr>
            <w:tcW w:w="1558" w:type="dxa"/>
          </w:tcPr>
          <w:p w14:paraId="4FAAE61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7 April 2015.</w:t>
            </w:r>
          </w:p>
        </w:tc>
      </w:tr>
      <w:tr w:rsidR="004019E3" w:rsidRPr="00B87AB4" w14:paraId="60A9ADF5" w14:textId="77777777" w:rsidTr="00C81307">
        <w:tc>
          <w:tcPr>
            <w:tcW w:w="2830" w:type="dxa"/>
          </w:tcPr>
          <w:p w14:paraId="38682D0E" w14:textId="77777777" w:rsidR="004019E3" w:rsidRPr="00B87AB4" w:rsidRDefault="004019E3" w:rsidP="00C81307">
            <w:pPr>
              <w:pStyle w:val="NormalWeb"/>
              <w:bidi w:val="0"/>
              <w:spacing w:line="360" w:lineRule="auto"/>
              <w:rPr>
                <w:b/>
                <w:bCs/>
              </w:rPr>
            </w:pPr>
            <w:r w:rsidRPr="00B87AB4">
              <w:rPr>
                <w:b/>
                <w:bCs/>
              </w:rPr>
              <w:t>"The Latest Intifada: Challenges of Israel in the Middle East"</w:t>
            </w:r>
          </w:p>
        </w:tc>
        <w:tc>
          <w:tcPr>
            <w:tcW w:w="2286" w:type="dxa"/>
          </w:tcPr>
          <w:p w14:paraId="0F954B6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SSI  With the Deaprtment of Political Science"</w:t>
            </w:r>
          </w:p>
        </w:tc>
        <w:tc>
          <w:tcPr>
            <w:tcW w:w="1848" w:type="dxa"/>
          </w:tcPr>
          <w:p w14:paraId="6D7A75AC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Pace University, NY, USA</w:t>
            </w:r>
          </w:p>
        </w:tc>
        <w:tc>
          <w:tcPr>
            <w:tcW w:w="1558" w:type="dxa"/>
          </w:tcPr>
          <w:p w14:paraId="0E013DB9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 xml:space="preserve">18 October, 2016 </w:t>
            </w:r>
          </w:p>
        </w:tc>
      </w:tr>
      <w:tr w:rsidR="004019E3" w:rsidRPr="00B87AB4" w14:paraId="31A6B9C7" w14:textId="77777777" w:rsidTr="00C81307">
        <w:tc>
          <w:tcPr>
            <w:tcW w:w="2830" w:type="dxa"/>
          </w:tcPr>
          <w:p w14:paraId="68838258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rPr>
                <w:b/>
                <w:bCs/>
              </w:rPr>
              <w:t>"Israel Challenges  in the Middle East"</w:t>
            </w:r>
          </w:p>
        </w:tc>
        <w:tc>
          <w:tcPr>
            <w:tcW w:w="2286" w:type="dxa"/>
          </w:tcPr>
          <w:p w14:paraId="182C4AD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Hillel and SSI</w:t>
            </w:r>
          </w:p>
        </w:tc>
        <w:tc>
          <w:tcPr>
            <w:tcW w:w="1848" w:type="dxa"/>
          </w:tcPr>
          <w:p w14:paraId="764061B6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University of Milwaukee-Wisconsin, USA</w:t>
            </w:r>
          </w:p>
        </w:tc>
        <w:tc>
          <w:tcPr>
            <w:tcW w:w="1558" w:type="dxa"/>
          </w:tcPr>
          <w:p w14:paraId="1EF17F20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19 October, 2016</w:t>
            </w:r>
          </w:p>
        </w:tc>
      </w:tr>
      <w:tr w:rsidR="004019E3" w:rsidRPr="00B87AB4" w14:paraId="5991B582" w14:textId="77777777" w:rsidTr="00C81307">
        <w:tc>
          <w:tcPr>
            <w:tcW w:w="2830" w:type="dxa"/>
          </w:tcPr>
          <w:p w14:paraId="6431E840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rPr>
                <w:b/>
                <w:bCs/>
              </w:rPr>
              <w:t>"The Latest Intifada: Challenges of Israel in the Middle East"</w:t>
            </w:r>
          </w:p>
        </w:tc>
        <w:tc>
          <w:tcPr>
            <w:tcW w:w="2286" w:type="dxa"/>
          </w:tcPr>
          <w:p w14:paraId="69A7BAB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SSI and Department of Political Science</w:t>
            </w:r>
          </w:p>
        </w:tc>
        <w:tc>
          <w:tcPr>
            <w:tcW w:w="1848" w:type="dxa"/>
          </w:tcPr>
          <w:p w14:paraId="62B3B62E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University of Minnesota, USA</w:t>
            </w:r>
          </w:p>
        </w:tc>
        <w:tc>
          <w:tcPr>
            <w:tcW w:w="1558" w:type="dxa"/>
          </w:tcPr>
          <w:p w14:paraId="2360F487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20 October, 2016</w:t>
            </w:r>
          </w:p>
        </w:tc>
      </w:tr>
      <w:tr w:rsidR="004019E3" w:rsidRPr="00B87AB4" w14:paraId="1EAC5372" w14:textId="77777777" w:rsidTr="00C81307">
        <w:tc>
          <w:tcPr>
            <w:tcW w:w="2830" w:type="dxa"/>
          </w:tcPr>
          <w:p w14:paraId="45ED2D98" w14:textId="77777777" w:rsidR="004019E3" w:rsidRPr="00B87AB4" w:rsidRDefault="004019E3" w:rsidP="00C81307">
            <w:pPr>
              <w:pStyle w:val="NormalWeb"/>
              <w:bidi w:val="0"/>
              <w:spacing w:line="360" w:lineRule="auto"/>
              <w:rPr>
                <w:b/>
                <w:bCs/>
              </w:rPr>
            </w:pPr>
            <w:r w:rsidRPr="00B87AB4">
              <w:rPr>
                <w:b/>
                <w:bCs/>
              </w:rPr>
              <w:t>"Opportunities for Peace in the Middle East"</w:t>
            </w:r>
          </w:p>
        </w:tc>
        <w:tc>
          <w:tcPr>
            <w:tcW w:w="2286" w:type="dxa"/>
          </w:tcPr>
          <w:p w14:paraId="36FAF33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SSI and the Program of Israel Studies</w:t>
            </w:r>
          </w:p>
        </w:tc>
        <w:tc>
          <w:tcPr>
            <w:tcW w:w="1848" w:type="dxa"/>
          </w:tcPr>
          <w:p w14:paraId="54524EE4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University of Califormia- Irvine, USA</w:t>
            </w:r>
          </w:p>
        </w:tc>
        <w:tc>
          <w:tcPr>
            <w:tcW w:w="1558" w:type="dxa"/>
          </w:tcPr>
          <w:p w14:paraId="74A95199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23 October, 2016</w:t>
            </w:r>
          </w:p>
        </w:tc>
      </w:tr>
      <w:tr w:rsidR="004019E3" w:rsidRPr="00B87AB4" w14:paraId="62B0D7A0" w14:textId="77777777" w:rsidTr="00C81307">
        <w:tc>
          <w:tcPr>
            <w:tcW w:w="2830" w:type="dxa"/>
          </w:tcPr>
          <w:p w14:paraId="5409EF70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rPr>
                <w:b/>
                <w:bCs/>
              </w:rPr>
              <w:lastRenderedPageBreak/>
              <w:t>"Israel's Quest  for Peace in the Middle East"</w:t>
            </w:r>
          </w:p>
        </w:tc>
        <w:tc>
          <w:tcPr>
            <w:tcW w:w="2286" w:type="dxa"/>
          </w:tcPr>
          <w:p w14:paraId="1C33904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SSI and Department of Political Science</w:t>
            </w:r>
          </w:p>
        </w:tc>
        <w:tc>
          <w:tcPr>
            <w:tcW w:w="1848" w:type="dxa"/>
          </w:tcPr>
          <w:p w14:paraId="0132BF8D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State University of Arizona, USA</w:t>
            </w:r>
          </w:p>
        </w:tc>
        <w:tc>
          <w:tcPr>
            <w:tcW w:w="1558" w:type="dxa"/>
          </w:tcPr>
          <w:p w14:paraId="12EB29D7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25 October, 2016</w:t>
            </w:r>
          </w:p>
        </w:tc>
      </w:tr>
      <w:tr w:rsidR="004019E3" w:rsidRPr="00B87AB4" w14:paraId="7BD80730" w14:textId="77777777" w:rsidTr="00C81307">
        <w:tc>
          <w:tcPr>
            <w:tcW w:w="2830" w:type="dxa"/>
          </w:tcPr>
          <w:p w14:paraId="354CF526" w14:textId="77777777" w:rsidR="004019E3" w:rsidRPr="00B87AB4" w:rsidRDefault="004019E3" w:rsidP="00C81307">
            <w:pPr>
              <w:pStyle w:val="NormalWeb"/>
              <w:bidi w:val="0"/>
              <w:spacing w:line="360" w:lineRule="auto"/>
              <w:rPr>
                <w:b/>
                <w:bCs/>
              </w:rPr>
            </w:pPr>
            <w:r w:rsidRPr="00B87AB4">
              <w:rPr>
                <w:b/>
                <w:bCs/>
              </w:rPr>
              <w:t>"Palestinian Politics in Maze"</w:t>
            </w:r>
          </w:p>
        </w:tc>
        <w:tc>
          <w:tcPr>
            <w:tcW w:w="2286" w:type="dxa"/>
          </w:tcPr>
          <w:p w14:paraId="646570B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The Foundation for Defense of Democracies</w:t>
            </w:r>
          </w:p>
        </w:tc>
        <w:tc>
          <w:tcPr>
            <w:tcW w:w="1848" w:type="dxa"/>
          </w:tcPr>
          <w:p w14:paraId="22A137DB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Washington, DC, USA</w:t>
            </w:r>
          </w:p>
        </w:tc>
        <w:tc>
          <w:tcPr>
            <w:tcW w:w="1558" w:type="dxa"/>
          </w:tcPr>
          <w:p w14:paraId="1DE88236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26 October, 2016</w:t>
            </w:r>
          </w:p>
        </w:tc>
      </w:tr>
      <w:tr w:rsidR="004019E3" w:rsidRPr="00B87AB4" w14:paraId="282E3E03" w14:textId="77777777" w:rsidTr="00C81307">
        <w:tc>
          <w:tcPr>
            <w:tcW w:w="2830" w:type="dxa"/>
          </w:tcPr>
          <w:p w14:paraId="2998B7C5" w14:textId="77777777" w:rsidR="004019E3" w:rsidRPr="00B87AB4" w:rsidRDefault="004019E3" w:rsidP="00C81307">
            <w:pPr>
              <w:pStyle w:val="NormalWeb"/>
              <w:bidi w:val="0"/>
              <w:spacing w:line="360" w:lineRule="auto"/>
            </w:pPr>
            <w:r w:rsidRPr="00B87AB4">
              <w:rPr>
                <w:b/>
                <w:bCs/>
              </w:rPr>
              <w:t>"Israel and the Palestinians: where are we Heading to?"</w:t>
            </w:r>
          </w:p>
        </w:tc>
        <w:tc>
          <w:tcPr>
            <w:tcW w:w="2286" w:type="dxa"/>
          </w:tcPr>
          <w:p w14:paraId="62CED9C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The Foundation for Peace in the Middle East</w:t>
            </w:r>
            <w:r w:rsidRPr="00B87AB4">
              <w:rPr>
                <w:rFonts w:ascii="Georgia" w:hAnsi="Georgia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</w:rPr>
              <w:t>and the</w:t>
            </w:r>
            <w:r w:rsidRPr="00B87AB4">
              <w:rPr>
                <w:rFonts w:ascii="Georgia" w:hAnsi="Georgia"/>
              </w:rPr>
              <w:t xml:space="preserve"> </w:t>
            </w:r>
            <w:r w:rsidRPr="00B87AB4">
              <w:rPr>
                <w:rFonts w:ascii="Georgia" w:hAnsi="Georgia"/>
                <w:b/>
                <w:bCs/>
              </w:rPr>
              <w:t>Middle East Institute</w:t>
            </w:r>
          </w:p>
        </w:tc>
        <w:tc>
          <w:tcPr>
            <w:tcW w:w="1848" w:type="dxa"/>
          </w:tcPr>
          <w:p w14:paraId="34869A7D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Middle East Institute Washington, DC, USA</w:t>
            </w:r>
          </w:p>
        </w:tc>
        <w:tc>
          <w:tcPr>
            <w:tcW w:w="1558" w:type="dxa"/>
          </w:tcPr>
          <w:p w14:paraId="2AE18168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27 October, 2016</w:t>
            </w:r>
          </w:p>
        </w:tc>
      </w:tr>
      <w:tr w:rsidR="004019E3" w:rsidRPr="00B87AB4" w14:paraId="5DAAB172" w14:textId="77777777" w:rsidTr="00C81307">
        <w:tc>
          <w:tcPr>
            <w:tcW w:w="2830" w:type="dxa"/>
          </w:tcPr>
          <w:p w14:paraId="110DBAA8" w14:textId="77777777" w:rsidR="004019E3" w:rsidRPr="00B87AB4" w:rsidRDefault="004019E3" w:rsidP="00C81307">
            <w:pPr>
              <w:pStyle w:val="NormalWeb"/>
              <w:bidi w:val="0"/>
              <w:spacing w:line="360" w:lineRule="auto"/>
              <w:rPr>
                <w:b/>
                <w:bCs/>
              </w:rPr>
            </w:pPr>
            <w:r w:rsidRPr="00B87AB4">
              <w:rPr>
                <w:b/>
                <w:bCs/>
              </w:rPr>
              <w:t>"the Construction of  the Palestinian Collective Memory of Hamas as its reflected on Stamps 2007-2015"</w:t>
            </w:r>
          </w:p>
        </w:tc>
        <w:tc>
          <w:tcPr>
            <w:tcW w:w="2286" w:type="dxa"/>
          </w:tcPr>
          <w:p w14:paraId="56BE700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Middle East Studies Program </w:t>
            </w:r>
          </w:p>
        </w:tc>
        <w:tc>
          <w:tcPr>
            <w:tcW w:w="1848" w:type="dxa"/>
          </w:tcPr>
          <w:p w14:paraId="62DCDB2A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The Academic College of Western Galilee, Israel </w:t>
            </w:r>
          </w:p>
        </w:tc>
        <w:tc>
          <w:tcPr>
            <w:tcW w:w="1558" w:type="dxa"/>
          </w:tcPr>
          <w:p w14:paraId="4DD0C88D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1 December, 2016</w:t>
            </w:r>
          </w:p>
        </w:tc>
      </w:tr>
      <w:tr w:rsidR="004019E3" w:rsidRPr="00B87AB4" w14:paraId="03ED42C0" w14:textId="77777777" w:rsidTr="00C81307">
        <w:tc>
          <w:tcPr>
            <w:tcW w:w="2830" w:type="dxa"/>
          </w:tcPr>
          <w:p w14:paraId="786655A7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"From the Books to the Guns: Students and the Palestinian Revolution in Historical Perspective"</w:t>
            </w:r>
          </w:p>
        </w:tc>
        <w:tc>
          <w:tcPr>
            <w:tcW w:w="2286" w:type="dxa"/>
          </w:tcPr>
          <w:p w14:paraId="08F0CF7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Center for Middle Eastern Studies 10</w:t>
            </w:r>
            <w:r w:rsidRPr="00B87AB4">
              <w:rPr>
                <w:rFonts w:ascii="Georgia" w:hAnsi="Georgia"/>
                <w:b/>
                <w:bCs/>
                <w:vertAlign w:val="superscript"/>
              </w:rPr>
              <w:t>th</w:t>
            </w:r>
            <w:r w:rsidRPr="00B87AB4">
              <w:rPr>
                <w:rFonts w:ascii="Georgia" w:hAnsi="Georgia"/>
                <w:b/>
                <w:bCs/>
              </w:rPr>
              <w:t xml:space="preserve"> Jubilee Seminar </w:t>
            </w:r>
          </w:p>
        </w:tc>
        <w:tc>
          <w:tcPr>
            <w:tcW w:w="1848" w:type="dxa"/>
          </w:tcPr>
          <w:p w14:paraId="195311EC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Lund University, Sweden </w:t>
            </w:r>
          </w:p>
        </w:tc>
        <w:tc>
          <w:tcPr>
            <w:tcW w:w="1558" w:type="dxa"/>
          </w:tcPr>
          <w:p w14:paraId="22E3457B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>6 April, 2017</w:t>
            </w:r>
          </w:p>
        </w:tc>
      </w:tr>
      <w:tr w:rsidR="004019E3" w:rsidRPr="00B87AB4" w14:paraId="337ACA94" w14:textId="77777777" w:rsidTr="00C81307">
        <w:tc>
          <w:tcPr>
            <w:tcW w:w="2830" w:type="dxa"/>
          </w:tcPr>
          <w:p w14:paraId="402662AB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"New Perspectives on Hamas regime in Gaza"</w:t>
            </w:r>
          </w:p>
        </w:tc>
        <w:tc>
          <w:tcPr>
            <w:tcW w:w="2286" w:type="dxa"/>
          </w:tcPr>
          <w:p w14:paraId="1BA4065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Holiday Inn, Ashkelon, Israel </w:t>
            </w:r>
          </w:p>
        </w:tc>
        <w:tc>
          <w:tcPr>
            <w:tcW w:w="1848" w:type="dxa"/>
          </w:tcPr>
          <w:p w14:paraId="7E936D93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jc w:val="both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Tel Aviv University  International workshop </w:t>
            </w:r>
          </w:p>
        </w:tc>
        <w:tc>
          <w:tcPr>
            <w:tcW w:w="1558" w:type="dxa"/>
          </w:tcPr>
          <w:p w14:paraId="78DF8EEB" w14:textId="77777777" w:rsidR="004019E3" w:rsidRPr="00B87AB4" w:rsidRDefault="0046216C" w:rsidP="0046216C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*17 </w:t>
            </w:r>
            <w:r w:rsidR="004019E3" w:rsidRPr="00B87AB4">
              <w:rPr>
                <w:rFonts w:ascii="Georgia" w:hAnsi="Georgia"/>
                <w:b/>
                <w:bCs/>
              </w:rPr>
              <w:t>July, 2017</w:t>
            </w:r>
          </w:p>
        </w:tc>
      </w:tr>
      <w:tr w:rsidR="004019E3" w:rsidRPr="00B87AB4" w14:paraId="66A63238" w14:textId="77777777" w:rsidTr="00C81307">
        <w:tc>
          <w:tcPr>
            <w:tcW w:w="2830" w:type="dxa"/>
          </w:tcPr>
          <w:p w14:paraId="08BA5753" w14:textId="77777777" w:rsidR="004019E3" w:rsidRPr="00B87AB4" w:rsidRDefault="004019E3" w:rsidP="00C81307">
            <w:pPr>
              <w:bidi w:val="0"/>
              <w:rPr>
                <w:rFonts w:ascii="Georgia" w:hAnsi="Georgia"/>
              </w:rPr>
            </w:pPr>
          </w:p>
          <w:p w14:paraId="6FB4D089" w14:textId="77777777" w:rsidR="004019E3" w:rsidRPr="00B87AB4" w:rsidRDefault="004019E3" w:rsidP="00C81307">
            <w:pPr>
              <w:bidi w:val="0"/>
              <w:spacing w:line="360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Calibri-Light"/>
                <w:b/>
                <w:bCs/>
              </w:rPr>
              <w:t>"Hamas in a Changing Middle East: Reading the New Hamas Policy Document"</w:t>
            </w:r>
          </w:p>
        </w:tc>
        <w:tc>
          <w:tcPr>
            <w:tcW w:w="2286" w:type="dxa"/>
          </w:tcPr>
          <w:p w14:paraId="06B0F94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The Rothberg International School Workshop</w:t>
            </w:r>
          </w:p>
        </w:tc>
        <w:tc>
          <w:tcPr>
            <w:tcW w:w="1848" w:type="dxa"/>
          </w:tcPr>
          <w:p w14:paraId="4E56F23A" w14:textId="77777777" w:rsidR="004019E3" w:rsidRPr="00B87AB4" w:rsidRDefault="004019E3" w:rsidP="00C81307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  <w:rtl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The Hebrew University of Jerusalem, Israel </w:t>
            </w:r>
          </w:p>
        </w:tc>
        <w:tc>
          <w:tcPr>
            <w:tcW w:w="1558" w:type="dxa"/>
          </w:tcPr>
          <w:p w14:paraId="78977D13" w14:textId="77777777" w:rsidR="004019E3" w:rsidRPr="00B87AB4" w:rsidRDefault="0046216C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4019E3" w:rsidRPr="00B87AB4">
              <w:rPr>
                <w:rFonts w:ascii="Georgia" w:hAnsi="Georgia"/>
                <w:b/>
                <w:bCs/>
              </w:rPr>
              <w:t xml:space="preserve">23 July, 2017. </w:t>
            </w:r>
          </w:p>
        </w:tc>
      </w:tr>
      <w:tr w:rsidR="00985F1B" w:rsidRPr="00B87AB4" w14:paraId="591E6B34" w14:textId="77777777" w:rsidTr="00C81307">
        <w:tc>
          <w:tcPr>
            <w:tcW w:w="2830" w:type="dxa"/>
          </w:tcPr>
          <w:p w14:paraId="10E172FA" w14:textId="77777777" w:rsidR="00985F1B" w:rsidRPr="00B87AB4" w:rsidRDefault="00985F1B" w:rsidP="00985F1B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lastRenderedPageBreak/>
              <w:t xml:space="preserve">"The Post Mahmoud Abbas Period: the Palestinian Succession Race" </w:t>
            </w:r>
          </w:p>
        </w:tc>
        <w:tc>
          <w:tcPr>
            <w:tcW w:w="2286" w:type="dxa"/>
          </w:tcPr>
          <w:p w14:paraId="34049220" w14:textId="77777777" w:rsidR="00985F1B" w:rsidRPr="00B87AB4" w:rsidRDefault="00985F1B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Center for Israel Studies </w:t>
            </w:r>
          </w:p>
        </w:tc>
        <w:tc>
          <w:tcPr>
            <w:tcW w:w="1848" w:type="dxa"/>
          </w:tcPr>
          <w:p w14:paraId="2E669D08" w14:textId="77777777" w:rsidR="00985F1B" w:rsidRPr="00B87AB4" w:rsidRDefault="00985F1B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American University, Washington DC, USA </w:t>
            </w:r>
          </w:p>
        </w:tc>
        <w:tc>
          <w:tcPr>
            <w:tcW w:w="1558" w:type="dxa"/>
          </w:tcPr>
          <w:p w14:paraId="31A319B8" w14:textId="77777777" w:rsidR="00985F1B" w:rsidRPr="00B87AB4" w:rsidRDefault="0046216C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985F1B" w:rsidRPr="00B87AB4">
              <w:rPr>
                <w:rFonts w:ascii="Georgia" w:hAnsi="Georgia"/>
                <w:b/>
                <w:bCs/>
              </w:rPr>
              <w:t xml:space="preserve">31 October, 2018 </w:t>
            </w:r>
          </w:p>
        </w:tc>
      </w:tr>
      <w:tr w:rsidR="00FF27B9" w:rsidRPr="00B87AB4" w14:paraId="703889F9" w14:textId="77777777" w:rsidTr="00C81307">
        <w:tc>
          <w:tcPr>
            <w:tcW w:w="2830" w:type="dxa"/>
          </w:tcPr>
          <w:p w14:paraId="7F038F0A" w14:textId="77777777" w:rsidR="00FF27B9" w:rsidRPr="00B87AB4" w:rsidRDefault="00FF27B9" w:rsidP="00985F1B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100 to 1919: Current Development in the Research of Nationalism in the Middle East </w:t>
            </w:r>
          </w:p>
        </w:tc>
        <w:tc>
          <w:tcPr>
            <w:tcW w:w="2286" w:type="dxa"/>
          </w:tcPr>
          <w:p w14:paraId="46937B14" w14:textId="77777777" w:rsidR="00FF27B9" w:rsidRPr="00B87AB4" w:rsidRDefault="00FF27B9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</w:t>
            </w:r>
            <w:r w:rsidR="00705A87" w:rsidRPr="00B87AB4">
              <w:rPr>
                <w:rFonts w:ascii="Georgia" w:hAnsi="Georgia"/>
                <w:b/>
                <w:bCs/>
              </w:rPr>
              <w:t xml:space="preserve"> Gabriel Baer Forum , </w:t>
            </w:r>
            <w:r w:rsidRPr="00B87AB4">
              <w:rPr>
                <w:rFonts w:ascii="Georgia" w:hAnsi="Georgia"/>
                <w:b/>
                <w:bCs/>
              </w:rPr>
              <w:t xml:space="preserve">Department of Middle East Studies and  </w:t>
            </w:r>
          </w:p>
        </w:tc>
        <w:tc>
          <w:tcPr>
            <w:tcW w:w="1848" w:type="dxa"/>
          </w:tcPr>
          <w:p w14:paraId="22E57F44" w14:textId="77777777" w:rsidR="00FF27B9" w:rsidRPr="00B87AB4" w:rsidRDefault="00FF27B9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Tel Aviv University, Israel </w:t>
            </w:r>
          </w:p>
        </w:tc>
        <w:tc>
          <w:tcPr>
            <w:tcW w:w="1558" w:type="dxa"/>
          </w:tcPr>
          <w:p w14:paraId="595014BD" w14:textId="77777777" w:rsidR="00FF27B9" w:rsidRPr="00B87AB4" w:rsidRDefault="0046216C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F27B9" w:rsidRPr="00B87AB4">
              <w:rPr>
                <w:rFonts w:ascii="Georgia" w:hAnsi="Georgia"/>
                <w:b/>
                <w:bCs/>
              </w:rPr>
              <w:t xml:space="preserve">31 May, 2019 </w:t>
            </w:r>
          </w:p>
        </w:tc>
      </w:tr>
      <w:tr w:rsidR="00FF27B9" w:rsidRPr="00B87AB4" w14:paraId="59A3AF1A" w14:textId="77777777" w:rsidTr="00C81307">
        <w:tc>
          <w:tcPr>
            <w:tcW w:w="2830" w:type="dxa"/>
          </w:tcPr>
          <w:p w14:paraId="44120433" w14:textId="77777777" w:rsidR="00FF27B9" w:rsidRPr="00B87AB4" w:rsidRDefault="00FB0304" w:rsidP="00985F1B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Can Tiger Change it Stripes: Hamas new Policy Document between Political Islam and Palestinian Nationalism</w:t>
            </w:r>
          </w:p>
        </w:tc>
        <w:tc>
          <w:tcPr>
            <w:tcW w:w="2286" w:type="dxa"/>
          </w:tcPr>
          <w:p w14:paraId="0238045A" w14:textId="77777777" w:rsidR="00FF27B9" w:rsidRPr="00B87AB4" w:rsidRDefault="00705A87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The First Shanghai-Haifa Workshop om Middle East </w:t>
            </w:r>
            <w:r w:rsidR="00FB0304" w:rsidRPr="00B87AB4">
              <w:rPr>
                <w:rFonts w:ascii="Georgia" w:hAnsi="Georgia"/>
                <w:b/>
                <w:bCs/>
              </w:rPr>
              <w:t>Studies</w:t>
            </w:r>
            <w:r w:rsidRPr="00B87AB4">
              <w:rPr>
                <w:rFonts w:ascii="Georgia" w:hAnsi="Georgia"/>
                <w:b/>
                <w:bCs/>
              </w:rPr>
              <w:t xml:space="preserve">. </w:t>
            </w:r>
          </w:p>
        </w:tc>
        <w:tc>
          <w:tcPr>
            <w:tcW w:w="1848" w:type="dxa"/>
          </w:tcPr>
          <w:p w14:paraId="3A0BB2C8" w14:textId="77777777" w:rsidR="00FF27B9" w:rsidRPr="00B87AB4" w:rsidRDefault="00705A87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 xml:space="preserve">Shanghai University,  China </w:t>
            </w:r>
          </w:p>
        </w:tc>
        <w:tc>
          <w:tcPr>
            <w:tcW w:w="1558" w:type="dxa"/>
          </w:tcPr>
          <w:p w14:paraId="6DD68470" w14:textId="77777777" w:rsidR="00FF27B9" w:rsidRPr="00B87AB4" w:rsidRDefault="0046216C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705A87" w:rsidRPr="00B87AB4">
              <w:rPr>
                <w:rFonts w:ascii="Georgia" w:hAnsi="Georgia"/>
                <w:b/>
                <w:bCs/>
              </w:rPr>
              <w:t xml:space="preserve">16-18 October, 2019 </w:t>
            </w:r>
          </w:p>
        </w:tc>
      </w:tr>
      <w:tr w:rsidR="00FF27B9" w:rsidRPr="00B87AB4" w14:paraId="394ED899" w14:textId="77777777" w:rsidTr="00C81307">
        <w:tc>
          <w:tcPr>
            <w:tcW w:w="2830" w:type="dxa"/>
          </w:tcPr>
          <w:p w14:paraId="7781605E" w14:textId="77777777" w:rsidR="00FF27B9" w:rsidRPr="00B87AB4" w:rsidRDefault="00FB0304" w:rsidP="00985F1B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 xml:space="preserve">Egypt and the Palestinians: From Crisis to Acceptance </w:t>
            </w:r>
          </w:p>
        </w:tc>
        <w:tc>
          <w:tcPr>
            <w:tcW w:w="2286" w:type="dxa"/>
          </w:tcPr>
          <w:p w14:paraId="395AF3E1" w14:textId="77777777" w:rsidR="00FF27B9" w:rsidRPr="00B87AB4" w:rsidRDefault="00FB0304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 w:cs="Arial"/>
                <w:b/>
                <w:bCs/>
                <w:shd w:val="clear" w:color="auto" w:fill="FFFFFF"/>
              </w:rPr>
              <w:t>T</w:t>
            </w:r>
            <w:r w:rsidR="00705A87" w:rsidRPr="00B87AB4">
              <w:rPr>
                <w:rFonts w:ascii="Georgia" w:hAnsi="Georgia" w:cs="Arial"/>
                <w:b/>
                <w:bCs/>
                <w:shd w:val="clear" w:color="auto" w:fill="FFFFFF"/>
              </w:rPr>
              <w:t>he </w:t>
            </w:r>
            <w:r w:rsidR="00705A87" w:rsidRPr="00B87AB4">
              <w:rPr>
                <w:rStyle w:val="ad"/>
                <w:rFonts w:ascii="Georgia" w:hAnsi="Georgia"/>
                <w:b/>
                <w:bCs/>
                <w:i w:val="0"/>
                <w:iCs w:val="0"/>
                <w:shd w:val="clear" w:color="auto" w:fill="FFFFFF"/>
              </w:rPr>
              <w:t>Frances Brody</w:t>
            </w:r>
            <w:r w:rsidR="00705A87" w:rsidRPr="00B87AB4">
              <w:rPr>
                <w:rFonts w:ascii="Georgia" w:hAnsi="Georgia" w:cs="Arial"/>
                <w:b/>
                <w:bCs/>
                <w:shd w:val="clear" w:color="auto" w:fill="FFFFFF"/>
              </w:rPr>
              <w:t> Institute of Applied Diplomacy</w:t>
            </w:r>
          </w:p>
        </w:tc>
        <w:tc>
          <w:tcPr>
            <w:tcW w:w="1848" w:type="dxa"/>
          </w:tcPr>
          <w:p w14:paraId="714AD0C8" w14:textId="77777777" w:rsidR="00FF27B9" w:rsidRPr="00B87AB4" w:rsidRDefault="00705A87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Tel Aviv University, Israel</w:t>
            </w:r>
          </w:p>
        </w:tc>
        <w:tc>
          <w:tcPr>
            <w:tcW w:w="1558" w:type="dxa"/>
          </w:tcPr>
          <w:p w14:paraId="5E3884E3" w14:textId="77777777" w:rsidR="00FF27B9" w:rsidRPr="00B87AB4" w:rsidRDefault="0046216C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*</w:t>
            </w:r>
            <w:r w:rsidR="00FB0304" w:rsidRPr="00B87AB4">
              <w:rPr>
                <w:rFonts w:ascii="Georgia" w:hAnsi="Georgia"/>
                <w:b/>
                <w:bCs/>
              </w:rPr>
              <w:t xml:space="preserve">6 November 2019 </w:t>
            </w:r>
          </w:p>
        </w:tc>
      </w:tr>
      <w:tr w:rsidR="007718E3" w:rsidRPr="00B87AB4" w14:paraId="4E57E35B" w14:textId="77777777" w:rsidTr="00C81307">
        <w:tc>
          <w:tcPr>
            <w:tcW w:w="2830" w:type="dxa"/>
          </w:tcPr>
          <w:p w14:paraId="20D84126" w14:textId="77777777" w:rsidR="007718E3" w:rsidRPr="00B87AB4" w:rsidRDefault="007718E3" w:rsidP="00985F1B">
            <w:pPr>
              <w:bidi w:val="0"/>
              <w:rPr>
                <w:rFonts w:ascii="Georgia" w:hAnsi="Georgia"/>
                <w:b/>
                <w:bCs/>
              </w:rPr>
            </w:pPr>
          </w:p>
        </w:tc>
        <w:tc>
          <w:tcPr>
            <w:tcW w:w="2286" w:type="dxa"/>
          </w:tcPr>
          <w:p w14:paraId="234800EF" w14:textId="77777777" w:rsidR="007718E3" w:rsidRPr="00B87AB4" w:rsidRDefault="007718E3" w:rsidP="00985F1B">
            <w:pPr>
              <w:bidi w:val="0"/>
              <w:spacing w:after="200" w:line="276" w:lineRule="auto"/>
              <w:rPr>
                <w:rFonts w:ascii="Georgia" w:hAnsi="Georgia" w:cs="Arial"/>
                <w:b/>
                <w:bCs/>
                <w:shd w:val="clear" w:color="auto" w:fill="FFFFFF"/>
              </w:rPr>
            </w:pPr>
            <w:r w:rsidRPr="00B87AB4">
              <w:rPr>
                <w:rFonts w:ascii="Georgia" w:hAnsi="Georgia"/>
                <w:b/>
                <w:bCs/>
              </w:rPr>
              <w:t>The Center for Israel Studies</w:t>
            </w:r>
          </w:p>
        </w:tc>
        <w:tc>
          <w:tcPr>
            <w:tcW w:w="1848" w:type="dxa"/>
          </w:tcPr>
          <w:p w14:paraId="1C589829" w14:textId="77777777" w:rsidR="007718E3" w:rsidRPr="00B87AB4" w:rsidRDefault="007718E3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American University, American University, Washington DC, USA (VIA Zoom)</w:t>
            </w:r>
          </w:p>
        </w:tc>
        <w:tc>
          <w:tcPr>
            <w:tcW w:w="1558" w:type="dxa"/>
          </w:tcPr>
          <w:p w14:paraId="0DD20D60" w14:textId="77777777" w:rsidR="007718E3" w:rsidRPr="00B87AB4" w:rsidRDefault="007718E3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27 October, 2020</w:t>
            </w:r>
          </w:p>
        </w:tc>
      </w:tr>
      <w:tr w:rsidR="001321D5" w:rsidRPr="00B87AB4" w14:paraId="2CC0CB59" w14:textId="77777777" w:rsidTr="00C81307">
        <w:tc>
          <w:tcPr>
            <w:tcW w:w="2830" w:type="dxa"/>
          </w:tcPr>
          <w:p w14:paraId="1CB9FED7" w14:textId="77777777" w:rsidR="001321D5" w:rsidRPr="00B87AB4" w:rsidRDefault="001321D5" w:rsidP="00985F1B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"The Black Septmber Organization and the Arab Israeli Conflict"</w:t>
            </w:r>
          </w:p>
        </w:tc>
        <w:tc>
          <w:tcPr>
            <w:tcW w:w="2286" w:type="dxa"/>
          </w:tcPr>
          <w:p w14:paraId="26723D59" w14:textId="77777777" w:rsidR="001321D5" w:rsidRPr="00B87AB4" w:rsidRDefault="001321D5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re examining of security and intelligence case studies</w:t>
            </w:r>
          </w:p>
        </w:tc>
        <w:tc>
          <w:tcPr>
            <w:tcW w:w="1848" w:type="dxa"/>
          </w:tcPr>
          <w:p w14:paraId="07A83E80" w14:textId="77777777" w:rsidR="001321D5" w:rsidRPr="00B87AB4" w:rsidRDefault="001321D5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The Academic College of Western Galilee, Israel</w:t>
            </w:r>
          </w:p>
        </w:tc>
        <w:tc>
          <w:tcPr>
            <w:tcW w:w="1558" w:type="dxa"/>
          </w:tcPr>
          <w:p w14:paraId="5C726CB2" w14:textId="77777777" w:rsidR="001321D5" w:rsidRPr="00B87AB4" w:rsidRDefault="001321D5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10 November, 2021</w:t>
            </w:r>
          </w:p>
        </w:tc>
      </w:tr>
      <w:tr w:rsidR="003C1BD3" w:rsidRPr="00B87AB4" w14:paraId="1CBE0349" w14:textId="77777777" w:rsidTr="00C81307">
        <w:tc>
          <w:tcPr>
            <w:tcW w:w="2830" w:type="dxa"/>
          </w:tcPr>
          <w:p w14:paraId="7B45D145" w14:textId="77777777" w:rsidR="003C1BD3" w:rsidRPr="00B87AB4" w:rsidRDefault="003C1BD3" w:rsidP="003C1BD3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"Iran and the Palestinians: in a complicated Relationship"</w:t>
            </w:r>
          </w:p>
        </w:tc>
        <w:tc>
          <w:tcPr>
            <w:tcW w:w="2286" w:type="dxa"/>
          </w:tcPr>
          <w:p w14:paraId="407A5042" w14:textId="77777777" w:rsidR="003C1BD3" w:rsidRPr="00B87AB4" w:rsidRDefault="003C1BD3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Honorary seminar</w:t>
            </w:r>
            <w:r w:rsidR="00C63F48" w:rsidRPr="00B87AB4">
              <w:rPr>
                <w:rFonts w:ascii="Georgia" w:hAnsi="Georgia"/>
                <w:b/>
                <w:bCs/>
              </w:rPr>
              <w:t xml:space="preserve">, Department of </w:t>
            </w:r>
            <w:r w:rsidR="00C63F48" w:rsidRPr="00B87AB4">
              <w:rPr>
                <w:rFonts w:ascii="Georgia" w:hAnsi="Georgia"/>
                <w:b/>
                <w:bCs/>
              </w:rPr>
              <w:lastRenderedPageBreak/>
              <w:t xml:space="preserve">Middle East Studies </w:t>
            </w:r>
            <w:r w:rsidRPr="00B87AB4">
              <w:rPr>
                <w:rFonts w:ascii="Georgia" w:hAnsi="Georgia"/>
                <w:b/>
                <w:bCs/>
              </w:rPr>
              <w:t xml:space="preserve"> </w:t>
            </w:r>
          </w:p>
        </w:tc>
        <w:tc>
          <w:tcPr>
            <w:tcW w:w="1848" w:type="dxa"/>
          </w:tcPr>
          <w:p w14:paraId="2F65C81F" w14:textId="77777777" w:rsidR="003C1BD3" w:rsidRPr="00B87AB4" w:rsidRDefault="003C1BD3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lastRenderedPageBreak/>
              <w:t>University of Haifa</w:t>
            </w:r>
          </w:p>
        </w:tc>
        <w:tc>
          <w:tcPr>
            <w:tcW w:w="1558" w:type="dxa"/>
          </w:tcPr>
          <w:p w14:paraId="6EBB266D" w14:textId="77777777" w:rsidR="003C1BD3" w:rsidRPr="00B87AB4" w:rsidRDefault="003C1BD3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23 December, 2021</w:t>
            </w:r>
          </w:p>
        </w:tc>
      </w:tr>
      <w:tr w:rsidR="001321D5" w:rsidRPr="00B87AB4" w14:paraId="0C349737" w14:textId="77777777" w:rsidTr="00C81307">
        <w:tc>
          <w:tcPr>
            <w:tcW w:w="2830" w:type="dxa"/>
          </w:tcPr>
          <w:p w14:paraId="4090B959" w14:textId="77777777" w:rsidR="001321D5" w:rsidRPr="00B87AB4" w:rsidRDefault="001321D5" w:rsidP="00B87AB4">
            <w:pPr>
              <w:bidi w:val="0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  <w:b/>
                <w:bCs/>
              </w:rPr>
              <w:t>"</w:t>
            </w:r>
            <w:r w:rsidR="00B87AB4">
              <w:rPr>
                <w:rStyle w:val="A00"/>
                <w:rFonts w:eastAsiaTheme="majorEastAsia"/>
              </w:rPr>
              <w:t>Stamps in Jordan - Representation of the Palestinians and the 1948 War on Jordanian Stamps</w:t>
            </w:r>
            <w:r w:rsidR="00B87AB4">
              <w:rPr>
                <w:rFonts w:ascii="Georgia" w:hAnsi="Georgia"/>
                <w:b/>
                <w:bCs/>
              </w:rPr>
              <w:t>"</w:t>
            </w:r>
          </w:p>
        </w:tc>
        <w:tc>
          <w:tcPr>
            <w:tcW w:w="2286" w:type="dxa"/>
          </w:tcPr>
          <w:p w14:paraId="0B235D28" w14:textId="77777777" w:rsidR="00B87AB4" w:rsidRPr="00B87AB4" w:rsidRDefault="00B87AB4" w:rsidP="00B87AB4">
            <w:pPr>
              <w:pStyle w:val="Default"/>
              <w:rPr>
                <w:rFonts w:ascii="Georgia" w:hAnsi="Georgia"/>
              </w:rPr>
            </w:pPr>
          </w:p>
          <w:p w14:paraId="66B9887E" w14:textId="77777777" w:rsidR="001321D5" w:rsidRPr="00B87AB4" w:rsidRDefault="00B87AB4" w:rsidP="00B87AB4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 w:rsidRPr="00B87AB4">
              <w:rPr>
                <w:rFonts w:ascii="Georgia" w:hAnsi="Georgia"/>
              </w:rPr>
              <w:t xml:space="preserve"> </w:t>
            </w:r>
            <w:r>
              <w:rPr>
                <w:rFonts w:ascii="Georgia" w:hAnsi="Georgia" w:cs="Brother XS"/>
                <w:b/>
                <w:bCs/>
                <w:color w:val="000000"/>
              </w:rPr>
              <w:t xml:space="preserve">A  Guide for The Middle Eastern Survivor: </w:t>
            </w:r>
            <w:r w:rsidRPr="00B87AB4">
              <w:rPr>
                <w:rFonts w:ascii="Georgia" w:hAnsi="Georgia" w:cs="Brother XS"/>
                <w:b/>
                <w:bCs/>
                <w:color w:val="000000"/>
              </w:rPr>
              <w:t>100 Years of the Hashemite Regime in Jordan</w:t>
            </w:r>
          </w:p>
        </w:tc>
        <w:tc>
          <w:tcPr>
            <w:tcW w:w="1848" w:type="dxa"/>
          </w:tcPr>
          <w:p w14:paraId="76B6361E" w14:textId="77777777" w:rsidR="001321D5" w:rsidRPr="00B87AB4" w:rsidRDefault="001321D5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B87AB4">
              <w:rPr>
                <w:rFonts w:ascii="Georgia" w:hAnsi="Georgia"/>
                <w:b/>
                <w:bCs/>
                <w:sz w:val="24"/>
                <w:szCs w:val="24"/>
              </w:rPr>
              <w:t>The Academic College of Western Galilee, Israel</w:t>
            </w:r>
          </w:p>
        </w:tc>
        <w:tc>
          <w:tcPr>
            <w:tcW w:w="1558" w:type="dxa"/>
          </w:tcPr>
          <w:p w14:paraId="47470FC3" w14:textId="77777777" w:rsidR="001321D5" w:rsidRPr="00B87AB4" w:rsidRDefault="00B87AB4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t>10 May, 2022</w:t>
            </w:r>
          </w:p>
        </w:tc>
      </w:tr>
      <w:tr w:rsidR="00B4556B" w:rsidRPr="00B87AB4" w14:paraId="647DEC83" w14:textId="77777777" w:rsidTr="00C81307">
        <w:tc>
          <w:tcPr>
            <w:tcW w:w="2830" w:type="dxa"/>
          </w:tcPr>
          <w:p w14:paraId="71D0962F" w14:textId="11A88BC6" w:rsidR="00B4556B" w:rsidRPr="00B87AB4" w:rsidRDefault="008B2769" w:rsidP="00B87AB4">
            <w:pPr>
              <w:bidi w:val="0"/>
              <w:rPr>
                <w:rFonts w:ascii="Georgia" w:hAnsi="Georgia"/>
                <w:b/>
                <w:bCs/>
              </w:rPr>
            </w:pPr>
            <w:r>
              <w:rPr>
                <w:rFonts w:ascii="Georgia" w:hAnsi="Georgia"/>
                <w:b/>
                <w:bCs/>
              </w:rPr>
              <w:t xml:space="preserve">The Middle East Studies in Israel after October the7: a personal account </w:t>
            </w:r>
          </w:p>
        </w:tc>
        <w:tc>
          <w:tcPr>
            <w:tcW w:w="2286" w:type="dxa"/>
          </w:tcPr>
          <w:p w14:paraId="6A1E8740" w14:textId="370BFEE7" w:rsidR="00B4556B" w:rsidRPr="00B87AB4" w:rsidRDefault="008B2769" w:rsidP="00B87AB4">
            <w:pPr>
              <w:pStyle w:val="Default"/>
              <w:rPr>
                <w:rFonts w:ascii="Georgia" w:hAnsi="Georgia"/>
              </w:rPr>
            </w:pPr>
            <w:r>
              <w:rPr>
                <w:rFonts w:ascii="Georgia" w:hAnsi="Georgia"/>
                <w:b/>
                <w:bCs/>
              </w:rPr>
              <w:t>The Situation of The Middle East Studies in Israel after the 7</w:t>
            </w:r>
            <w:r w:rsidRPr="008B2769">
              <w:rPr>
                <w:rFonts w:ascii="Georgia" w:hAnsi="Georgia"/>
                <w:b/>
                <w:bCs/>
                <w:vertAlign w:val="superscript"/>
              </w:rPr>
              <w:t>th</w:t>
            </w:r>
            <w:r>
              <w:rPr>
                <w:rFonts w:ascii="Georgia" w:hAnsi="Georgia"/>
                <w:b/>
                <w:bCs/>
              </w:rPr>
              <w:t xml:space="preserve"> of October </w:t>
            </w:r>
          </w:p>
        </w:tc>
        <w:tc>
          <w:tcPr>
            <w:tcW w:w="1848" w:type="dxa"/>
          </w:tcPr>
          <w:p w14:paraId="30379DF5" w14:textId="24057B72" w:rsidR="00B4556B" w:rsidRPr="00B87AB4" w:rsidRDefault="00B4556B" w:rsidP="00985F1B">
            <w:pPr>
              <w:pStyle w:val="HTML"/>
              <w:shd w:val="clear" w:color="auto" w:fill="FFFFFF"/>
              <w:spacing w:line="360" w:lineRule="auto"/>
              <w:rPr>
                <w:rFonts w:ascii="Georgia" w:hAnsi="Georgia"/>
                <w:b/>
                <w:bCs/>
                <w:sz w:val="24"/>
                <w:szCs w:val="24"/>
              </w:rPr>
            </w:pPr>
            <w:r>
              <w:rPr>
                <w:rFonts w:ascii="Georgia" w:hAnsi="Georgia"/>
                <w:b/>
                <w:bCs/>
                <w:sz w:val="24"/>
                <w:szCs w:val="24"/>
              </w:rPr>
              <w:t xml:space="preserve">University of </w:t>
            </w:r>
            <w:r w:rsidR="008B2769">
              <w:rPr>
                <w:rFonts w:ascii="Georgia" w:hAnsi="Georgia"/>
                <w:b/>
                <w:bCs/>
                <w:sz w:val="24"/>
                <w:szCs w:val="24"/>
              </w:rPr>
              <w:t>Ben Gurion in the Negev</w:t>
            </w:r>
            <w:r>
              <w:rPr>
                <w:rFonts w:ascii="Georgia" w:hAnsi="Georgia"/>
                <w:b/>
                <w:bCs/>
                <w:sz w:val="24"/>
                <w:szCs w:val="24"/>
              </w:rPr>
              <w:t xml:space="preserve">, Israel </w:t>
            </w:r>
          </w:p>
        </w:tc>
        <w:tc>
          <w:tcPr>
            <w:tcW w:w="1558" w:type="dxa"/>
          </w:tcPr>
          <w:p w14:paraId="60B39592" w14:textId="7DCE053B" w:rsidR="00B4556B" w:rsidRDefault="008B2769" w:rsidP="00985F1B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rtl/>
              </w:rPr>
            </w:pPr>
            <w:r>
              <w:rPr>
                <w:rFonts w:ascii="Georgia" w:hAnsi="Georgia"/>
                <w:b/>
                <w:bCs/>
              </w:rPr>
              <w:t>March 26</w:t>
            </w:r>
            <w:r w:rsidR="00B4556B">
              <w:rPr>
                <w:rFonts w:ascii="Georgia" w:hAnsi="Georgia"/>
                <w:b/>
                <w:bCs/>
              </w:rPr>
              <w:t>, 202</w:t>
            </w:r>
            <w:r>
              <w:rPr>
                <w:rFonts w:ascii="Georgia" w:hAnsi="Georgia"/>
                <w:b/>
                <w:bCs/>
              </w:rPr>
              <w:t>4</w:t>
            </w:r>
          </w:p>
        </w:tc>
      </w:tr>
    </w:tbl>
    <w:p w14:paraId="5899D79F" w14:textId="77777777" w:rsidR="004019E3" w:rsidRPr="00B87AB4" w:rsidRDefault="004019E3" w:rsidP="004019E3">
      <w:pPr>
        <w:bidi w:val="0"/>
        <w:spacing w:after="200" w:line="276" w:lineRule="auto"/>
        <w:ind w:left="1080"/>
        <w:contextualSpacing/>
        <w:jc w:val="both"/>
        <w:rPr>
          <w:rFonts w:ascii="Georgia" w:hAnsi="Georgia" w:cs="David"/>
          <w:u w:val="single"/>
        </w:rPr>
      </w:pPr>
    </w:p>
    <w:p w14:paraId="20F1C2E9" w14:textId="77777777" w:rsidR="004019E3" w:rsidRPr="00B87AB4" w:rsidRDefault="004019E3" w:rsidP="004019E3">
      <w:pPr>
        <w:bidi w:val="0"/>
        <w:spacing w:after="200" w:line="276" w:lineRule="auto"/>
        <w:ind w:left="1080"/>
        <w:contextualSpacing/>
        <w:jc w:val="both"/>
        <w:rPr>
          <w:rFonts w:ascii="Georgia" w:hAnsi="Georgia"/>
          <w:u w:val="single"/>
          <w:rtl/>
        </w:rPr>
      </w:pPr>
    </w:p>
    <w:p w14:paraId="75CF1771" w14:textId="77777777" w:rsidR="004019E3" w:rsidRPr="00B87AB4" w:rsidRDefault="004019E3" w:rsidP="004019E3">
      <w:pPr>
        <w:bidi w:val="0"/>
        <w:spacing w:after="200" w:line="276" w:lineRule="auto"/>
        <w:contextualSpacing/>
        <w:jc w:val="both"/>
        <w:rPr>
          <w:rFonts w:ascii="Georgia" w:hAnsi="Georgia"/>
          <w:u w:val="single"/>
        </w:rPr>
      </w:pPr>
    </w:p>
    <w:p w14:paraId="24C35019" w14:textId="77777777" w:rsidR="004A7C21" w:rsidRPr="00B87AB4" w:rsidRDefault="004A7C21" w:rsidP="00C63F48">
      <w:pPr>
        <w:bidi w:val="0"/>
        <w:spacing w:after="200" w:line="276" w:lineRule="auto"/>
        <w:contextualSpacing/>
        <w:jc w:val="both"/>
        <w:rPr>
          <w:rFonts w:ascii="Georgia" w:hAnsi="Georgia"/>
          <w:u w:val="single"/>
        </w:rPr>
      </w:pPr>
    </w:p>
    <w:p w14:paraId="73E4A745" w14:textId="77777777" w:rsidR="004A7C21" w:rsidRPr="00B87AB4" w:rsidRDefault="004A7C21" w:rsidP="004A7C21">
      <w:pPr>
        <w:bidi w:val="0"/>
        <w:spacing w:after="200" w:line="276" w:lineRule="auto"/>
        <w:ind w:left="1080"/>
        <w:contextualSpacing/>
        <w:jc w:val="both"/>
        <w:rPr>
          <w:rFonts w:ascii="Georgia" w:hAnsi="Georgia"/>
          <w:u w:val="single"/>
        </w:rPr>
      </w:pPr>
    </w:p>
    <w:p w14:paraId="25F1FA41" w14:textId="77777777" w:rsidR="004019E3" w:rsidRPr="00B87AB4" w:rsidRDefault="004019E3" w:rsidP="004A7C21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>Research Grants</w:t>
      </w:r>
    </w:p>
    <w:p w14:paraId="4F1A5093" w14:textId="77777777" w:rsidR="004019E3" w:rsidRPr="00B87AB4" w:rsidRDefault="004019E3" w:rsidP="004019E3">
      <w:pPr>
        <w:numPr>
          <w:ilvl w:val="0"/>
          <w:numId w:val="4"/>
        </w:numPr>
        <w:bidi w:val="0"/>
        <w:spacing w:after="200" w:line="276" w:lineRule="auto"/>
        <w:jc w:val="both"/>
        <w:rPr>
          <w:rFonts w:ascii="Georgia" w:hAnsi="Georgia"/>
          <w:u w:val="single"/>
        </w:rPr>
      </w:pPr>
      <w:r w:rsidRPr="00B87AB4">
        <w:rPr>
          <w:rFonts w:ascii="Georgia" w:hAnsi="Georgia"/>
          <w:u w:val="single"/>
        </w:rPr>
        <w:t>Grants Awarded</w:t>
      </w:r>
    </w:p>
    <w:p w14:paraId="3F9203C0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Guttman Yad-Brush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"/>
        <w:gridCol w:w="1504"/>
        <w:gridCol w:w="1836"/>
        <w:gridCol w:w="2681"/>
        <w:gridCol w:w="1212"/>
      </w:tblGrid>
      <w:tr w:rsidR="004019E3" w:rsidRPr="00B87AB4" w14:paraId="73515D73" w14:textId="77777777" w:rsidTr="00C81307">
        <w:tc>
          <w:tcPr>
            <w:tcW w:w="1159" w:type="dxa"/>
          </w:tcPr>
          <w:p w14:paraId="5FA6A94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Year</w:t>
            </w:r>
          </w:p>
        </w:tc>
        <w:tc>
          <w:tcPr>
            <w:tcW w:w="1371" w:type="dxa"/>
          </w:tcPr>
          <w:p w14:paraId="17B7E78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Funded by/ Amount</w:t>
            </w:r>
          </w:p>
        </w:tc>
        <w:tc>
          <w:tcPr>
            <w:tcW w:w="1854" w:type="dxa"/>
          </w:tcPr>
          <w:p w14:paraId="053AC3E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Topic</w:t>
            </w:r>
          </w:p>
        </w:tc>
        <w:tc>
          <w:tcPr>
            <w:tcW w:w="3116" w:type="dxa"/>
          </w:tcPr>
          <w:p w14:paraId="3A7A007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Co-Researchers</w:t>
            </w:r>
          </w:p>
        </w:tc>
        <w:tc>
          <w:tcPr>
            <w:tcW w:w="1221" w:type="dxa"/>
          </w:tcPr>
          <w:p w14:paraId="7570614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Role in Research</w:t>
            </w:r>
          </w:p>
        </w:tc>
      </w:tr>
      <w:tr w:rsidR="004019E3" w:rsidRPr="00B87AB4" w14:paraId="36D39CDA" w14:textId="77777777" w:rsidTr="00C81307">
        <w:tc>
          <w:tcPr>
            <w:tcW w:w="1159" w:type="dxa"/>
          </w:tcPr>
          <w:p w14:paraId="137AF18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2009</w:t>
            </w:r>
          </w:p>
        </w:tc>
        <w:tc>
          <w:tcPr>
            <w:tcW w:w="1371" w:type="dxa"/>
          </w:tcPr>
          <w:p w14:paraId="6E8F848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 xml:space="preserve">Macabim Foundation </w:t>
            </w:r>
          </w:p>
        </w:tc>
        <w:tc>
          <w:tcPr>
            <w:tcW w:w="1854" w:type="dxa"/>
          </w:tcPr>
          <w:p w14:paraId="12DD194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Palestinian politics</w:t>
            </w:r>
          </w:p>
        </w:tc>
        <w:tc>
          <w:tcPr>
            <w:tcW w:w="3116" w:type="dxa"/>
          </w:tcPr>
          <w:p w14:paraId="471E61D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739BB09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PI</w:t>
            </w:r>
          </w:p>
        </w:tc>
      </w:tr>
      <w:tr w:rsidR="004019E3" w:rsidRPr="00B87AB4" w14:paraId="09234DA6" w14:textId="77777777" w:rsidTr="00C81307">
        <w:tc>
          <w:tcPr>
            <w:tcW w:w="1159" w:type="dxa"/>
          </w:tcPr>
          <w:p w14:paraId="6F352FF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2011-2012</w:t>
            </w:r>
          </w:p>
        </w:tc>
        <w:tc>
          <w:tcPr>
            <w:tcW w:w="1371" w:type="dxa"/>
          </w:tcPr>
          <w:p w14:paraId="667EB9C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  <w:lang w:val="en"/>
              </w:rPr>
              <w:t xml:space="preserve">Erasmus Mundus </w:t>
            </w:r>
            <w:r w:rsidRPr="00B87AB4">
              <w:rPr>
                <w:rFonts w:ascii="Georgia" w:hAnsi="Georgia"/>
              </w:rPr>
              <w:t>Post-Doctoral Research Fellowship- EMAIL Project</w:t>
            </w:r>
          </w:p>
        </w:tc>
        <w:tc>
          <w:tcPr>
            <w:tcW w:w="1854" w:type="dxa"/>
          </w:tcPr>
          <w:p w14:paraId="26A8E77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Post doc studies </w:t>
            </w:r>
          </w:p>
        </w:tc>
        <w:tc>
          <w:tcPr>
            <w:tcW w:w="3116" w:type="dxa"/>
          </w:tcPr>
          <w:p w14:paraId="38C4D5F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72502EE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PI</w:t>
            </w:r>
          </w:p>
        </w:tc>
      </w:tr>
      <w:tr w:rsidR="004019E3" w:rsidRPr="00B87AB4" w14:paraId="4BE21249" w14:textId="77777777" w:rsidTr="00C81307">
        <w:tc>
          <w:tcPr>
            <w:tcW w:w="1159" w:type="dxa"/>
          </w:tcPr>
          <w:p w14:paraId="2A669FF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lastRenderedPageBreak/>
              <w:t>2014-20</w:t>
            </w:r>
            <w:r w:rsidR="007D3EFF" w:rsidRPr="00B87AB4">
              <w:rPr>
                <w:rFonts w:ascii="Georgia" w:hAnsi="Georgia" w:cs="David"/>
                <w:rtl/>
              </w:rPr>
              <w:t>1</w:t>
            </w:r>
            <w:r w:rsidRPr="00B87AB4">
              <w:rPr>
                <w:rFonts w:ascii="Georgia" w:hAnsi="Georgia" w:cs="David"/>
                <w:rtl/>
              </w:rPr>
              <w:t>5</w:t>
            </w:r>
          </w:p>
        </w:tc>
        <w:tc>
          <w:tcPr>
            <w:tcW w:w="1371" w:type="dxa"/>
          </w:tcPr>
          <w:p w14:paraId="3E13853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Style w:val="ad"/>
                <w:rFonts w:ascii="Georgia" w:hAnsi="Georgia"/>
                <w:i w:val="0"/>
                <w:iCs w:val="0"/>
                <w:shd w:val="clear" w:color="auto" w:fill="FFFFFF"/>
              </w:rPr>
              <w:t>University of Minnesota, Department of Political Science and the Center for Jewish Studies, USA</w:t>
            </w:r>
          </w:p>
        </w:tc>
        <w:tc>
          <w:tcPr>
            <w:tcW w:w="1854" w:type="dxa"/>
          </w:tcPr>
          <w:p w14:paraId="0DEAA1E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Archive work on Palestinian Nationalism. </w:t>
            </w:r>
          </w:p>
        </w:tc>
        <w:tc>
          <w:tcPr>
            <w:tcW w:w="3116" w:type="dxa"/>
          </w:tcPr>
          <w:p w14:paraId="7D526F6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5E89147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PI</w:t>
            </w:r>
          </w:p>
        </w:tc>
      </w:tr>
      <w:tr w:rsidR="004019E3" w:rsidRPr="00B87AB4" w14:paraId="67DE3A92" w14:textId="77777777" w:rsidTr="00C81307">
        <w:tc>
          <w:tcPr>
            <w:tcW w:w="1159" w:type="dxa"/>
          </w:tcPr>
          <w:p w14:paraId="3AE44F3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2015</w:t>
            </w:r>
          </w:p>
        </w:tc>
        <w:tc>
          <w:tcPr>
            <w:tcW w:w="1371" w:type="dxa"/>
          </w:tcPr>
          <w:p w14:paraId="63BEC804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  <w:shd w:val="clear" w:color="auto" w:fill="FFFFFF"/>
              </w:rPr>
              <w:t>the Association for the Study of the Middle East and Africa</w:t>
            </w:r>
          </w:p>
          <w:p w14:paraId="290C2AA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854" w:type="dxa"/>
          </w:tcPr>
          <w:p w14:paraId="52CD236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Islam and Palestinian Nationalism </w:t>
            </w:r>
          </w:p>
        </w:tc>
        <w:tc>
          <w:tcPr>
            <w:tcW w:w="3116" w:type="dxa"/>
          </w:tcPr>
          <w:p w14:paraId="22D4255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3FA995A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PI</w:t>
            </w:r>
          </w:p>
        </w:tc>
      </w:tr>
      <w:tr w:rsidR="00993C75" w:rsidRPr="00B87AB4" w14:paraId="6628F3DB" w14:textId="77777777" w:rsidTr="00C81307">
        <w:tc>
          <w:tcPr>
            <w:tcW w:w="1159" w:type="dxa"/>
          </w:tcPr>
          <w:p w14:paraId="5379E142" w14:textId="77777777" w:rsidR="00993C75" w:rsidRPr="00B87AB4" w:rsidRDefault="00993C75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  <w:rtl/>
              </w:rPr>
            </w:pPr>
            <w:r w:rsidRPr="00B87AB4">
              <w:rPr>
                <w:rFonts w:ascii="Georgia" w:hAnsi="Georgia" w:cs="David"/>
                <w:b/>
                <w:bCs/>
              </w:rPr>
              <w:t>2017</w:t>
            </w:r>
          </w:p>
        </w:tc>
        <w:tc>
          <w:tcPr>
            <w:tcW w:w="1371" w:type="dxa"/>
          </w:tcPr>
          <w:p w14:paraId="05C3823D" w14:textId="77777777" w:rsidR="00993C75" w:rsidRPr="00B87AB4" w:rsidRDefault="00993C75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shd w:val="clear" w:color="auto" w:fill="FFFFFF"/>
              </w:rPr>
            </w:pPr>
            <w:r w:rsidRPr="00B87AB4">
              <w:rPr>
                <w:rFonts w:ascii="Georgia" w:hAnsi="Georgia"/>
                <w:b/>
                <w:bCs/>
                <w:shd w:val="clear" w:color="auto" w:fill="FFFFFF"/>
              </w:rPr>
              <w:t xml:space="preserve">Yezreel Valley College Research Authority </w:t>
            </w:r>
          </w:p>
        </w:tc>
        <w:tc>
          <w:tcPr>
            <w:tcW w:w="1854" w:type="dxa"/>
          </w:tcPr>
          <w:p w14:paraId="386808CC" w14:textId="77777777" w:rsidR="00993C75" w:rsidRPr="00B87AB4" w:rsidRDefault="00993C75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 xml:space="preserve">Iran and the Palestinian National Movement: socio-political </w:t>
            </w:r>
            <w:r w:rsidR="00EA49DE" w:rsidRPr="00B87AB4">
              <w:rPr>
                <w:rFonts w:ascii="Georgia" w:hAnsi="Georgia" w:cs="David"/>
                <w:b/>
                <w:bCs/>
              </w:rPr>
              <w:t>relations</w:t>
            </w:r>
            <w:r w:rsidRPr="00B87AB4">
              <w:rPr>
                <w:rFonts w:ascii="Georgia" w:hAnsi="Georgia" w:cs="David"/>
                <w:b/>
                <w:bCs/>
              </w:rPr>
              <w:t xml:space="preserve"> </w:t>
            </w:r>
          </w:p>
        </w:tc>
        <w:tc>
          <w:tcPr>
            <w:tcW w:w="3116" w:type="dxa"/>
          </w:tcPr>
          <w:p w14:paraId="0A263B27" w14:textId="77777777" w:rsidR="00993C75" w:rsidRPr="00B87AB4" w:rsidRDefault="00993C75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77B7EDC1" w14:textId="77777777" w:rsidR="00993C75" w:rsidRPr="00B87AB4" w:rsidRDefault="00993C75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P1</w:t>
            </w:r>
            <w:r w:rsidR="0046216C" w:rsidRPr="00B87AB4">
              <w:rPr>
                <w:rFonts w:ascii="Georgia" w:hAnsi="Georgia" w:cs="David"/>
                <w:b/>
                <w:bCs/>
              </w:rPr>
              <w:t xml:space="preserve"> *</w:t>
            </w:r>
          </w:p>
        </w:tc>
      </w:tr>
      <w:tr w:rsidR="00E40FDD" w:rsidRPr="00B87AB4" w14:paraId="579A5739" w14:textId="77777777" w:rsidTr="00C81307">
        <w:tc>
          <w:tcPr>
            <w:tcW w:w="1159" w:type="dxa"/>
          </w:tcPr>
          <w:p w14:paraId="4C200461" w14:textId="77777777" w:rsidR="00E40FDD" w:rsidRPr="00B87AB4" w:rsidRDefault="00E40FDD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2021</w:t>
            </w:r>
          </w:p>
        </w:tc>
        <w:tc>
          <w:tcPr>
            <w:tcW w:w="1371" w:type="dxa"/>
          </w:tcPr>
          <w:p w14:paraId="0354E5B1" w14:textId="77777777" w:rsidR="00E40FDD" w:rsidRPr="00B87AB4" w:rsidRDefault="00E40FDD" w:rsidP="00C81307">
            <w:pPr>
              <w:bidi w:val="0"/>
              <w:spacing w:after="200" w:line="276" w:lineRule="auto"/>
              <w:rPr>
                <w:rFonts w:ascii="Georgia" w:hAnsi="Georgia"/>
                <w:b/>
                <w:bCs/>
                <w:shd w:val="clear" w:color="auto" w:fill="FFFFFF"/>
              </w:rPr>
            </w:pPr>
            <w:r w:rsidRPr="00B87AB4">
              <w:rPr>
                <w:rFonts w:ascii="Georgia" w:hAnsi="Georgia"/>
                <w:b/>
                <w:bCs/>
                <w:shd w:val="clear" w:color="auto" w:fill="FFFFFF"/>
              </w:rPr>
              <w:t>Yezreel Valley College Research Authorit</w:t>
            </w:r>
          </w:p>
        </w:tc>
        <w:tc>
          <w:tcPr>
            <w:tcW w:w="1854" w:type="dxa"/>
          </w:tcPr>
          <w:p w14:paraId="6AFC72B7" w14:textId="77777777" w:rsidR="00E40FDD" w:rsidRPr="00B87AB4" w:rsidRDefault="00E40FDD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 xml:space="preserve">Stamps As a tool for Political Mobilization </w:t>
            </w:r>
          </w:p>
        </w:tc>
        <w:tc>
          <w:tcPr>
            <w:tcW w:w="3116" w:type="dxa"/>
          </w:tcPr>
          <w:p w14:paraId="71C9D842" w14:textId="77777777" w:rsidR="00E40FDD" w:rsidRPr="00B87AB4" w:rsidRDefault="00E40FDD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1221" w:type="dxa"/>
          </w:tcPr>
          <w:p w14:paraId="677A3D9B" w14:textId="77777777" w:rsidR="00E40FDD" w:rsidRPr="00B87AB4" w:rsidRDefault="00E40FDD" w:rsidP="00C81307">
            <w:pPr>
              <w:bidi w:val="0"/>
              <w:spacing w:after="200" w:line="276" w:lineRule="auto"/>
              <w:rPr>
                <w:rFonts w:ascii="Georgia" w:hAnsi="Georgia" w:cs="David"/>
                <w:b/>
                <w:bCs/>
              </w:rPr>
            </w:pPr>
            <w:r w:rsidRPr="00B87AB4">
              <w:rPr>
                <w:rFonts w:ascii="Georgia" w:hAnsi="Georgia" w:cs="David"/>
                <w:b/>
                <w:bCs/>
              </w:rPr>
              <w:t>P1 *</w:t>
            </w:r>
          </w:p>
        </w:tc>
      </w:tr>
    </w:tbl>
    <w:p w14:paraId="5710FF78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</w:rPr>
      </w:pPr>
    </w:p>
    <w:p w14:paraId="42258FA9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p w14:paraId="360523E8" w14:textId="77777777" w:rsidR="004019E3" w:rsidRPr="00B87AB4" w:rsidRDefault="004019E3" w:rsidP="004019E3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="Georgia" w:hAnsi="Georgia" w:cs="David"/>
          <w:u w:val="single"/>
        </w:rPr>
      </w:pPr>
      <w:r w:rsidRPr="00B87AB4">
        <w:rPr>
          <w:rFonts w:ascii="Georgia" w:hAnsi="Georgia"/>
          <w:u w:val="single"/>
        </w:rPr>
        <w:t>Scholarships, Awards and Prizes</w:t>
      </w:r>
    </w:p>
    <w:p w14:paraId="7E3F4921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>* Award</w:t>
      </w:r>
      <w:r w:rsidRPr="00B87AB4">
        <w:rPr>
          <w:rFonts w:ascii="Georgia" w:hAnsi="Georgia"/>
          <w:rtl/>
        </w:rPr>
        <w:t xml:space="preserve"> </w:t>
      </w:r>
      <w:r w:rsidRPr="00B87AB4">
        <w:rPr>
          <w:rFonts w:ascii="Georgia" w:hAnsi="Georgia"/>
        </w:rPr>
        <w:t>for Book Publishing from the Faculty of Humanities, University of Haifa, 2011.</w:t>
      </w:r>
    </w:p>
    <w:p w14:paraId="5CE56CA0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>* Post-Doctoral Research Grant from the faculty of Humanities, University of Haifa, 2011.</w:t>
      </w:r>
    </w:p>
    <w:p w14:paraId="688516DB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lastRenderedPageBreak/>
        <w:t>* Post-Doctoral Research Grant from the Rector, University of Haifa, 2011.</w:t>
      </w:r>
    </w:p>
    <w:p w14:paraId="54CABC81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</w:p>
    <w:p w14:paraId="00AE7EC1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* Post-Doctoral Research Grant from the Ezri Center for Iran &amp; Persian Gulf Studies, University of Haifa, 2011.</w:t>
      </w:r>
    </w:p>
    <w:p w14:paraId="41415614" w14:textId="77777777" w:rsidR="004019E3" w:rsidRPr="00B87AB4" w:rsidRDefault="004019E3" w:rsidP="004019E3">
      <w:pPr>
        <w:bidi w:val="0"/>
        <w:spacing w:line="480" w:lineRule="auto"/>
        <w:rPr>
          <w:rFonts w:ascii="Georgia" w:hAnsi="Georgia"/>
        </w:rPr>
      </w:pPr>
    </w:p>
    <w:p w14:paraId="02901E4E" w14:textId="77777777" w:rsidR="004019E3" w:rsidRPr="00B87AB4" w:rsidRDefault="004019E3" w:rsidP="004019E3">
      <w:pPr>
        <w:bidi w:val="0"/>
        <w:spacing w:line="480" w:lineRule="auto"/>
        <w:rPr>
          <w:rFonts w:ascii="Georgia" w:hAnsi="Georgia"/>
        </w:rPr>
      </w:pPr>
      <w:r w:rsidRPr="00B87AB4">
        <w:rPr>
          <w:rFonts w:ascii="Georgia" w:hAnsi="Georgia"/>
          <w:lang w:val="en"/>
        </w:rPr>
        <w:t xml:space="preserve">*Erasmus Mundus </w:t>
      </w:r>
      <w:r w:rsidRPr="00B87AB4">
        <w:rPr>
          <w:rFonts w:ascii="Georgia" w:hAnsi="Georgia"/>
        </w:rPr>
        <w:t xml:space="preserve">Post-Doctoral Research Fellowship- EMAIL Project: The Center of Methods in Social Sciences and the Institute of Sociology at the Georg-August-Universität Göttingen, Germany, 2012. </w:t>
      </w:r>
    </w:p>
    <w:p w14:paraId="6DE73787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</w:p>
    <w:p w14:paraId="5A4A21CA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>* Award</w:t>
      </w:r>
      <w:r w:rsidRPr="00B87AB4">
        <w:rPr>
          <w:rFonts w:ascii="Georgia" w:hAnsi="Georgia"/>
          <w:rtl/>
        </w:rPr>
        <w:t xml:space="preserve"> </w:t>
      </w:r>
      <w:r w:rsidRPr="00B87AB4">
        <w:rPr>
          <w:rFonts w:ascii="Georgia" w:hAnsi="Georgia"/>
        </w:rPr>
        <w:t>for Book Publishing from the Department of Middle Eastern History, University of Haifa, 2014.</w:t>
      </w:r>
    </w:p>
    <w:p w14:paraId="68FF3AF1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</w:p>
    <w:p w14:paraId="2285135B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>* Award</w:t>
      </w:r>
      <w:r w:rsidRPr="00B87AB4">
        <w:rPr>
          <w:rFonts w:ascii="Georgia" w:hAnsi="Georgia"/>
          <w:rtl/>
        </w:rPr>
        <w:t xml:space="preserve"> </w:t>
      </w:r>
      <w:r w:rsidRPr="00B87AB4">
        <w:rPr>
          <w:rFonts w:ascii="Georgia" w:hAnsi="Georgia"/>
        </w:rPr>
        <w:t>for Book Publishing from the Faculty of Humanities, University of Haifa, 2014.</w:t>
      </w:r>
    </w:p>
    <w:p w14:paraId="664461CC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</w:p>
    <w:p w14:paraId="6868C3D8" w14:textId="77777777" w:rsidR="004019E3" w:rsidRPr="00B87AB4" w:rsidRDefault="004019E3" w:rsidP="004019E3">
      <w:pPr>
        <w:bidi w:val="0"/>
        <w:spacing w:line="480" w:lineRule="auto"/>
        <w:jc w:val="both"/>
        <w:rPr>
          <w:rFonts w:ascii="Georgia" w:hAnsi="Georgia"/>
        </w:rPr>
      </w:pPr>
      <w:r w:rsidRPr="00B87AB4">
        <w:rPr>
          <w:rFonts w:ascii="Georgia" w:hAnsi="Georgia"/>
        </w:rPr>
        <w:t xml:space="preserve">* Research Grant, </w:t>
      </w:r>
      <w:r w:rsidRPr="00B87AB4">
        <w:rPr>
          <w:rStyle w:val="ad"/>
          <w:rFonts w:ascii="Georgia" w:hAnsi="Georgia"/>
          <w:i w:val="0"/>
          <w:iCs w:val="0"/>
          <w:shd w:val="clear" w:color="auto" w:fill="FFFFFF"/>
        </w:rPr>
        <w:t>University of Minnesota, Department of Political Science and the Center for Jewish Studies, USA, 2014-2015.</w:t>
      </w:r>
    </w:p>
    <w:p w14:paraId="162E3586" w14:textId="77777777" w:rsidR="004019E3" w:rsidRPr="00B87AB4" w:rsidRDefault="004019E3" w:rsidP="004019E3">
      <w:pPr>
        <w:bidi w:val="0"/>
        <w:spacing w:line="480" w:lineRule="auto"/>
        <w:rPr>
          <w:rFonts w:ascii="Georgia" w:hAnsi="Georgia"/>
          <w:shd w:val="clear" w:color="auto" w:fill="FFFFFF"/>
        </w:rPr>
      </w:pPr>
    </w:p>
    <w:p w14:paraId="05C8196B" w14:textId="77777777" w:rsidR="004019E3" w:rsidRPr="00B87AB4" w:rsidRDefault="004019E3" w:rsidP="004019E3">
      <w:pPr>
        <w:bidi w:val="0"/>
        <w:spacing w:line="480" w:lineRule="auto"/>
        <w:rPr>
          <w:rStyle w:val="ad"/>
          <w:rFonts w:ascii="Georgia" w:hAnsi="Georgia"/>
          <w:i w:val="0"/>
          <w:iCs w:val="0"/>
          <w:shd w:val="clear" w:color="auto" w:fill="FFFFFF"/>
        </w:rPr>
      </w:pPr>
      <w:r w:rsidRPr="00B87AB4">
        <w:rPr>
          <w:rFonts w:ascii="Georgia" w:hAnsi="Georgia"/>
          <w:shd w:val="clear" w:color="auto" w:fill="FFFFFF"/>
        </w:rPr>
        <w:t>* The</w:t>
      </w:r>
      <w:r w:rsidRPr="00B87AB4">
        <w:rPr>
          <w:rStyle w:val="apple-converted-space"/>
          <w:rFonts w:ascii="Georgia" w:hAnsi="Georgia"/>
          <w:shd w:val="clear" w:color="auto" w:fill="FFFFFF"/>
        </w:rPr>
        <w:t> </w:t>
      </w:r>
      <w:r w:rsidRPr="00B87AB4">
        <w:rPr>
          <w:rStyle w:val="ad"/>
          <w:rFonts w:ascii="Georgia" w:hAnsi="Georgia"/>
          <w:i w:val="0"/>
          <w:iCs w:val="0"/>
          <w:shd w:val="clear" w:color="auto" w:fill="FFFFFF"/>
        </w:rPr>
        <w:t>Schusterman Visiting</w:t>
      </w:r>
      <w:r w:rsidRPr="00B87AB4">
        <w:rPr>
          <w:rStyle w:val="apple-converted-space"/>
          <w:rFonts w:ascii="Georgia" w:hAnsi="Georgia"/>
          <w:shd w:val="clear" w:color="auto" w:fill="FFFFFF"/>
        </w:rPr>
        <w:t> </w:t>
      </w:r>
      <w:r w:rsidRPr="00B87AB4">
        <w:rPr>
          <w:rFonts w:ascii="Georgia" w:hAnsi="Georgia"/>
          <w:shd w:val="clear" w:color="auto" w:fill="FFFFFF"/>
        </w:rPr>
        <w:t>Israeli</w:t>
      </w:r>
      <w:r w:rsidRPr="00B87AB4">
        <w:rPr>
          <w:rStyle w:val="apple-converted-space"/>
          <w:rFonts w:ascii="Georgia" w:hAnsi="Georgia"/>
          <w:shd w:val="clear" w:color="auto" w:fill="FFFFFF"/>
        </w:rPr>
        <w:t> </w:t>
      </w:r>
      <w:r w:rsidRPr="00B87AB4">
        <w:rPr>
          <w:rStyle w:val="ad"/>
          <w:rFonts w:ascii="Georgia" w:hAnsi="Georgia"/>
          <w:i w:val="0"/>
          <w:iCs w:val="0"/>
          <w:shd w:val="clear" w:color="auto" w:fill="FFFFFF"/>
        </w:rPr>
        <w:t>Professor Fellowship, University of Minnesota, Department of Political Science and the Center for Jewish Studies, USA, 2014-15</w:t>
      </w:r>
      <w:r w:rsidRPr="00B87AB4">
        <w:rPr>
          <w:rStyle w:val="ad"/>
          <w:rFonts w:ascii="Georgia" w:hAnsi="Georgia"/>
          <w:shd w:val="clear" w:color="auto" w:fill="FFFFFF"/>
        </w:rPr>
        <w:t xml:space="preserve">. </w:t>
      </w:r>
    </w:p>
    <w:p w14:paraId="6883D923" w14:textId="77777777" w:rsidR="004019E3" w:rsidRPr="00B87AB4" w:rsidRDefault="004019E3" w:rsidP="004019E3">
      <w:pPr>
        <w:bidi w:val="0"/>
        <w:spacing w:line="480" w:lineRule="auto"/>
        <w:rPr>
          <w:rStyle w:val="ad"/>
          <w:rFonts w:ascii="Georgia" w:hAnsi="Georgia"/>
          <w:i w:val="0"/>
          <w:iCs w:val="0"/>
          <w:shd w:val="clear" w:color="auto" w:fill="FFFFFF"/>
        </w:rPr>
      </w:pPr>
    </w:p>
    <w:p w14:paraId="252E078E" w14:textId="77777777" w:rsidR="004019E3" w:rsidRPr="00B87AB4" w:rsidRDefault="004019E3" w:rsidP="006223A4">
      <w:pPr>
        <w:bidi w:val="0"/>
        <w:spacing w:line="480" w:lineRule="auto"/>
        <w:rPr>
          <w:rFonts w:ascii="Georgia" w:hAnsi="Georgia"/>
          <w:shd w:val="clear" w:color="auto" w:fill="FFFFFF"/>
        </w:rPr>
      </w:pPr>
      <w:r w:rsidRPr="00B87AB4">
        <w:rPr>
          <w:rFonts w:ascii="Georgia" w:hAnsi="Georgia"/>
        </w:rPr>
        <w:t>*Research Grant from</w:t>
      </w:r>
      <w:r w:rsidRPr="00B87AB4">
        <w:rPr>
          <w:rFonts w:ascii="Georgia" w:hAnsi="Georgia"/>
          <w:shd w:val="clear" w:color="auto" w:fill="FFFFFF"/>
        </w:rPr>
        <w:t xml:space="preserve"> the Association for the Study of the Middle East and Afr</w:t>
      </w:r>
      <w:r w:rsidR="006223A4" w:rsidRPr="00B87AB4">
        <w:rPr>
          <w:rFonts w:ascii="Georgia" w:hAnsi="Georgia"/>
          <w:shd w:val="clear" w:color="auto" w:fill="FFFFFF"/>
        </w:rPr>
        <w:t>ica (ASMEA), Washington DC, USA, November 2015</w:t>
      </w:r>
    </w:p>
    <w:p w14:paraId="71E4A561" w14:textId="77777777" w:rsidR="007D3EFF" w:rsidRPr="00B87AB4" w:rsidRDefault="007D3EFF" w:rsidP="007D3EFF">
      <w:pPr>
        <w:bidi w:val="0"/>
        <w:spacing w:line="480" w:lineRule="auto"/>
        <w:rPr>
          <w:rFonts w:ascii="Georgia" w:hAnsi="Georgia"/>
          <w:shd w:val="clear" w:color="auto" w:fill="FFFFFF"/>
        </w:rPr>
      </w:pPr>
    </w:p>
    <w:p w14:paraId="6BA96F6C" w14:textId="77777777" w:rsidR="006223A4" w:rsidRPr="00B87AB4" w:rsidRDefault="006223A4" w:rsidP="006223A4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  <w:r w:rsidRPr="00B87AB4">
        <w:rPr>
          <w:rFonts w:ascii="Georgia" w:hAnsi="Georgia"/>
          <w:b/>
          <w:bCs/>
          <w:shd w:val="clear" w:color="auto" w:fill="FFFFFF"/>
        </w:rPr>
        <w:lastRenderedPageBreak/>
        <w:t>*Travel Grant from the Association for German Studies, November 2017.</w:t>
      </w:r>
    </w:p>
    <w:p w14:paraId="5E2485BB" w14:textId="77777777" w:rsidR="007D3EFF" w:rsidRPr="00B87AB4" w:rsidRDefault="007D3EFF" w:rsidP="007D3EFF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</w:p>
    <w:p w14:paraId="3A2B4EBF" w14:textId="77777777" w:rsidR="00EF5D78" w:rsidRPr="00B87AB4" w:rsidRDefault="006223A4" w:rsidP="00EF5D78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  <w:r w:rsidRPr="00B87AB4">
        <w:rPr>
          <w:rFonts w:ascii="Georgia" w:hAnsi="Georgia"/>
          <w:b/>
          <w:bCs/>
        </w:rPr>
        <w:t>*Research Grant from</w:t>
      </w:r>
      <w:r w:rsidRPr="00B87AB4">
        <w:rPr>
          <w:rFonts w:ascii="Georgia" w:hAnsi="Georgia"/>
          <w:b/>
          <w:bCs/>
          <w:shd w:val="clear" w:color="auto" w:fill="FFFFFF"/>
        </w:rPr>
        <w:t xml:space="preserve"> the Association for the Study of the Middle East and Africa (ASMEA), Washington DC, USA, November 2017</w:t>
      </w:r>
      <w:r w:rsidR="00EF5D78" w:rsidRPr="00B87AB4">
        <w:rPr>
          <w:rFonts w:ascii="Georgia" w:hAnsi="Georgia"/>
          <w:b/>
          <w:bCs/>
          <w:shd w:val="clear" w:color="auto" w:fill="FFFFFF"/>
        </w:rPr>
        <w:t>.</w:t>
      </w:r>
    </w:p>
    <w:p w14:paraId="2A78B9DF" w14:textId="77777777" w:rsidR="00EF5D78" w:rsidRPr="00B87AB4" w:rsidRDefault="00EF5D78" w:rsidP="00EF5D78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</w:p>
    <w:p w14:paraId="747F7A99" w14:textId="77777777" w:rsidR="00BD247A" w:rsidRPr="00B87AB4" w:rsidRDefault="00BD247A" w:rsidP="00BD247A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  <w:r w:rsidRPr="00B87AB4">
        <w:rPr>
          <w:rFonts w:ascii="Georgia" w:hAnsi="Georgia"/>
          <w:b/>
          <w:bCs/>
          <w:shd w:val="clear" w:color="auto" w:fill="FFFFFF"/>
        </w:rPr>
        <w:t>*</w:t>
      </w:r>
      <w:r w:rsidRPr="00B87AB4">
        <w:rPr>
          <w:rFonts w:ascii="Georgia" w:hAnsi="Georgia"/>
          <w:b/>
          <w:bCs/>
        </w:rPr>
        <w:t xml:space="preserve"> Research Grant from</w:t>
      </w:r>
      <w:r w:rsidRPr="00B87AB4">
        <w:rPr>
          <w:rFonts w:ascii="Georgia" w:hAnsi="Georgia"/>
          <w:b/>
          <w:bCs/>
          <w:shd w:val="clear" w:color="auto" w:fill="FFFFFF"/>
        </w:rPr>
        <w:t xml:space="preserve"> the Research </w:t>
      </w:r>
      <w:r w:rsidR="008151C7" w:rsidRPr="00B87AB4">
        <w:rPr>
          <w:rFonts w:ascii="Georgia" w:hAnsi="Georgia"/>
          <w:b/>
          <w:bCs/>
          <w:shd w:val="clear" w:color="auto" w:fill="FFFFFF"/>
        </w:rPr>
        <w:t>committee</w:t>
      </w:r>
      <w:r w:rsidRPr="00B87AB4">
        <w:rPr>
          <w:rFonts w:ascii="Georgia" w:hAnsi="Georgia"/>
          <w:b/>
          <w:bCs/>
          <w:shd w:val="clear" w:color="auto" w:fill="FFFFFF"/>
        </w:rPr>
        <w:t xml:space="preserve"> of Yezreel Valley College, November 2018.</w:t>
      </w:r>
    </w:p>
    <w:p w14:paraId="598F3093" w14:textId="77777777" w:rsidR="00EF5D78" w:rsidRPr="00B87AB4" w:rsidRDefault="00EF5D78" w:rsidP="00EF5D78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</w:p>
    <w:p w14:paraId="65474DF1" w14:textId="77777777" w:rsidR="00EF5D78" w:rsidRDefault="00EF5D78" w:rsidP="00EF5D78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  <w:r w:rsidRPr="00B87AB4">
        <w:rPr>
          <w:rFonts w:ascii="Georgia" w:hAnsi="Georgia"/>
          <w:b/>
          <w:bCs/>
          <w:shd w:val="clear" w:color="auto" w:fill="FFFFFF"/>
        </w:rPr>
        <w:t>*</w:t>
      </w:r>
      <w:r w:rsidRPr="00B87AB4">
        <w:rPr>
          <w:rFonts w:ascii="Georgia" w:hAnsi="Georgia"/>
          <w:b/>
          <w:bCs/>
        </w:rPr>
        <w:t xml:space="preserve"> Research Grant from</w:t>
      </w:r>
      <w:r w:rsidRPr="00B87AB4">
        <w:rPr>
          <w:rFonts w:ascii="Georgia" w:hAnsi="Georgia"/>
          <w:b/>
          <w:bCs/>
          <w:shd w:val="clear" w:color="auto" w:fill="FFFFFF"/>
        </w:rPr>
        <w:t xml:space="preserve"> the Research committee of Yezreel Valley College, November 2021.</w:t>
      </w:r>
    </w:p>
    <w:p w14:paraId="1B606680" w14:textId="77777777" w:rsidR="00096F57" w:rsidRDefault="00096F57" w:rsidP="00096F57">
      <w:pPr>
        <w:bidi w:val="0"/>
        <w:spacing w:line="480" w:lineRule="auto"/>
        <w:rPr>
          <w:rFonts w:ascii="Georgia" w:hAnsi="Georgia"/>
          <w:b/>
          <w:bCs/>
          <w:shd w:val="clear" w:color="auto" w:fill="FFFFFF"/>
        </w:rPr>
      </w:pPr>
    </w:p>
    <w:p w14:paraId="2D63365B" w14:textId="22491099" w:rsidR="00364083" w:rsidRPr="00500DEB" w:rsidRDefault="00582737" w:rsidP="00364083">
      <w:pPr>
        <w:bidi w:val="0"/>
        <w:spacing w:line="480" w:lineRule="auto"/>
        <w:rPr>
          <w:rFonts w:ascii="Georgia" w:hAnsi="Georgia"/>
          <w:b/>
          <w:bCs/>
          <w:shd w:val="clear" w:color="auto" w:fill="FFFFFF"/>
          <w:rtl/>
        </w:rPr>
      </w:pPr>
      <w:r>
        <w:rPr>
          <w:rFonts w:ascii="Georgia" w:hAnsi="Georgia"/>
          <w:b/>
          <w:bCs/>
        </w:rPr>
        <w:t xml:space="preserve">* Travel Grant </w:t>
      </w:r>
      <w:r w:rsidR="00500DEB" w:rsidRPr="00B87AB4">
        <w:rPr>
          <w:rFonts w:ascii="Georgia" w:hAnsi="Georgia"/>
          <w:b/>
          <w:bCs/>
        </w:rPr>
        <w:t>from</w:t>
      </w:r>
      <w:r w:rsidR="00500DEB" w:rsidRPr="00B87AB4">
        <w:rPr>
          <w:rFonts w:ascii="Georgia" w:hAnsi="Georgia"/>
          <w:b/>
          <w:bCs/>
          <w:shd w:val="clear" w:color="auto" w:fill="FFFFFF"/>
        </w:rPr>
        <w:t xml:space="preserve"> the Association for the Study of the Middle East and Africa (ASMEA), Washington DC, USA</w:t>
      </w:r>
      <w:r>
        <w:rPr>
          <w:rFonts w:ascii="Georgia" w:hAnsi="Georgia"/>
          <w:b/>
          <w:bCs/>
          <w:shd w:val="clear" w:color="auto" w:fill="FFFFFF"/>
        </w:rPr>
        <w:t xml:space="preserve">, November 2024 </w:t>
      </w:r>
    </w:p>
    <w:p w14:paraId="7B860EE2" w14:textId="77777777" w:rsidR="00EF5D78" w:rsidRPr="00B87AB4" w:rsidRDefault="00EF5D78" w:rsidP="00EF5D78">
      <w:pPr>
        <w:bidi w:val="0"/>
        <w:spacing w:line="480" w:lineRule="auto"/>
        <w:rPr>
          <w:rFonts w:ascii="Georgia" w:hAnsi="Georgia"/>
          <w:shd w:val="clear" w:color="auto" w:fill="FFFFFF"/>
          <w:rtl/>
        </w:rPr>
      </w:pPr>
    </w:p>
    <w:p w14:paraId="60F5E95D" w14:textId="77777777" w:rsidR="006223A4" w:rsidRPr="00B87AB4" w:rsidRDefault="006223A4" w:rsidP="006223A4">
      <w:pPr>
        <w:bidi w:val="0"/>
        <w:spacing w:line="480" w:lineRule="auto"/>
        <w:rPr>
          <w:rFonts w:ascii="Georgia" w:hAnsi="Georgia"/>
          <w:shd w:val="clear" w:color="auto" w:fill="FFFFFF"/>
          <w:rtl/>
        </w:rPr>
      </w:pPr>
    </w:p>
    <w:p w14:paraId="550678F7" w14:textId="77777777" w:rsidR="004019E3" w:rsidRPr="00B87AB4" w:rsidRDefault="004019E3" w:rsidP="004019E3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="Georgia" w:hAnsi="Georgia"/>
          <w:u w:val="single"/>
          <w:rtl/>
        </w:rPr>
      </w:pPr>
      <w:r w:rsidRPr="00B87AB4">
        <w:rPr>
          <w:rFonts w:ascii="Georgia" w:hAnsi="Georgia"/>
          <w:u w:val="single"/>
        </w:rPr>
        <w:t>Teaching</w:t>
      </w:r>
    </w:p>
    <w:p w14:paraId="745B6FF2" w14:textId="77777777" w:rsidR="004019E3" w:rsidRPr="00B87AB4" w:rsidRDefault="004019E3" w:rsidP="004019E3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rFonts w:ascii="Georgia" w:hAnsi="Georgia"/>
          <w:b/>
          <w:bCs/>
          <w:u w:val="single"/>
          <w:lang w:eastAsia="he-IL"/>
        </w:rPr>
      </w:pPr>
      <w:r w:rsidRPr="00B87AB4">
        <w:rPr>
          <w:rFonts w:ascii="Georgia" w:hAnsi="Georgia"/>
          <w:b/>
          <w:bCs/>
          <w:u w:val="single"/>
          <w:lang w:eastAsia="he-IL"/>
        </w:rPr>
        <w:t>Courses Taught in Recent Years: Selected List</w:t>
      </w:r>
    </w:p>
    <w:p w14:paraId="72E29D68" w14:textId="77777777" w:rsidR="004019E3" w:rsidRPr="00B87AB4" w:rsidRDefault="004019E3" w:rsidP="004019E3">
      <w:pPr>
        <w:keepNext/>
        <w:bidi w:val="0"/>
        <w:ind w:left="360" w:right="360"/>
        <w:outlineLvl w:val="5"/>
        <w:rPr>
          <w:rFonts w:ascii="Georgia" w:hAnsi="Georgia" w:cs="David"/>
          <w:u w:val="single"/>
          <w:lang w:eastAsia="he-IL"/>
        </w:rPr>
      </w:pPr>
      <w:r w:rsidRPr="00B87AB4">
        <w:rPr>
          <w:rFonts w:ascii="Georgia" w:hAnsi="Georgia" w:cs="David"/>
          <w:rtl/>
          <w:lang w:eastAsia="he-IL"/>
        </w:rPr>
        <w:t xml:space="preserve">                                                                                                     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4019E3" w:rsidRPr="00B87AB4" w14:paraId="7932A969" w14:textId="77777777" w:rsidTr="00C81307">
        <w:trPr>
          <w:trHeight w:val="585"/>
        </w:trPr>
        <w:tc>
          <w:tcPr>
            <w:tcW w:w="1417" w:type="dxa"/>
          </w:tcPr>
          <w:p w14:paraId="7ABDA0C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Number of Students</w:t>
            </w:r>
          </w:p>
        </w:tc>
        <w:tc>
          <w:tcPr>
            <w:tcW w:w="993" w:type="dxa"/>
          </w:tcPr>
          <w:p w14:paraId="57CDF83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Degree</w:t>
            </w:r>
          </w:p>
          <w:p w14:paraId="13B73A0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</w:p>
        </w:tc>
        <w:tc>
          <w:tcPr>
            <w:tcW w:w="3762" w:type="dxa"/>
          </w:tcPr>
          <w:p w14:paraId="773B052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Type of Course </w:t>
            </w:r>
          </w:p>
          <w:p w14:paraId="2E41696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Lecture/Seminar/</w:t>
            </w:r>
          </w:p>
          <w:p w14:paraId="1E74A1B5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Workshop/High Learn Course/ Introduction Course (Mandatory) </w:t>
            </w:r>
          </w:p>
        </w:tc>
        <w:tc>
          <w:tcPr>
            <w:tcW w:w="2057" w:type="dxa"/>
          </w:tcPr>
          <w:p w14:paraId="7B6C4CB4" w14:textId="77777777" w:rsidR="004019E3" w:rsidRPr="00B87AB4" w:rsidRDefault="004019E3" w:rsidP="00C81307">
            <w:pPr>
              <w:bidi w:val="0"/>
              <w:spacing w:after="200" w:line="276" w:lineRule="auto"/>
              <w:jc w:val="both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Name of Course</w:t>
            </w:r>
          </w:p>
        </w:tc>
        <w:tc>
          <w:tcPr>
            <w:tcW w:w="985" w:type="dxa"/>
          </w:tcPr>
          <w:p w14:paraId="04C79F3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Year</w:t>
            </w:r>
          </w:p>
        </w:tc>
      </w:tr>
      <w:tr w:rsidR="004019E3" w:rsidRPr="00B87AB4" w14:paraId="49EF31F3" w14:textId="77777777" w:rsidTr="00C81307">
        <w:trPr>
          <w:trHeight w:val="488"/>
        </w:trPr>
        <w:tc>
          <w:tcPr>
            <w:tcW w:w="1417" w:type="dxa"/>
          </w:tcPr>
          <w:p w14:paraId="279A0B1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35</w:t>
            </w:r>
          </w:p>
        </w:tc>
        <w:tc>
          <w:tcPr>
            <w:tcW w:w="993" w:type="dxa"/>
          </w:tcPr>
          <w:p w14:paraId="5BA86B9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673356F7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Seminar/Lecture </w:t>
            </w:r>
          </w:p>
          <w:p w14:paraId="379C31E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Multidisciplinary Studies, University of Haifa</w:t>
            </w:r>
          </w:p>
        </w:tc>
        <w:tc>
          <w:tcPr>
            <w:tcW w:w="2057" w:type="dxa"/>
          </w:tcPr>
          <w:p w14:paraId="7E331B2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“Socio-Political Aspects of the Israeli-</w:t>
            </w:r>
            <w:r w:rsidRPr="00B87AB4">
              <w:rPr>
                <w:rFonts w:ascii="Georgia" w:hAnsi="Georgia"/>
              </w:rPr>
              <w:lastRenderedPageBreak/>
              <w:t>Palestinian Conflict”</w:t>
            </w:r>
          </w:p>
        </w:tc>
        <w:tc>
          <w:tcPr>
            <w:tcW w:w="985" w:type="dxa"/>
          </w:tcPr>
          <w:p w14:paraId="09A63FE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lastRenderedPageBreak/>
              <w:t>2007</w:t>
            </w:r>
          </w:p>
        </w:tc>
      </w:tr>
      <w:tr w:rsidR="004019E3" w:rsidRPr="00B87AB4" w14:paraId="486D4C5A" w14:textId="77777777" w:rsidTr="00C81307">
        <w:trPr>
          <w:trHeight w:val="488"/>
        </w:trPr>
        <w:tc>
          <w:tcPr>
            <w:tcW w:w="1417" w:type="dxa"/>
          </w:tcPr>
          <w:p w14:paraId="785C22B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35</w:t>
            </w:r>
          </w:p>
        </w:tc>
        <w:tc>
          <w:tcPr>
            <w:tcW w:w="993" w:type="dxa"/>
          </w:tcPr>
          <w:p w14:paraId="01ACFF2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64C657C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Lecture </w:t>
            </w:r>
          </w:p>
          <w:p w14:paraId="282380B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Multidisciplinary Studies, University of Haifa</w:t>
            </w:r>
          </w:p>
        </w:tc>
        <w:tc>
          <w:tcPr>
            <w:tcW w:w="2057" w:type="dxa"/>
          </w:tcPr>
          <w:p w14:paraId="750D8EC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"The Israeli-Palestinian Conflict”</w:t>
            </w:r>
          </w:p>
        </w:tc>
        <w:tc>
          <w:tcPr>
            <w:tcW w:w="985" w:type="dxa"/>
          </w:tcPr>
          <w:p w14:paraId="242C094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2007-2009</w:t>
            </w:r>
          </w:p>
        </w:tc>
      </w:tr>
      <w:tr w:rsidR="004019E3" w:rsidRPr="00B87AB4" w14:paraId="0877AB5D" w14:textId="77777777" w:rsidTr="00C81307">
        <w:trPr>
          <w:trHeight w:val="1189"/>
        </w:trPr>
        <w:tc>
          <w:tcPr>
            <w:tcW w:w="1417" w:type="dxa"/>
          </w:tcPr>
          <w:p w14:paraId="2416E4D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45</w:t>
            </w:r>
          </w:p>
        </w:tc>
        <w:tc>
          <w:tcPr>
            <w:tcW w:w="993" w:type="dxa"/>
          </w:tcPr>
          <w:p w14:paraId="1D553B1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69C96D7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Seminar</w:t>
            </w:r>
          </w:p>
          <w:p w14:paraId="6F78AB2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Multidisciplinary Studies, University of Haifa</w:t>
            </w:r>
          </w:p>
        </w:tc>
        <w:tc>
          <w:tcPr>
            <w:tcW w:w="2057" w:type="dxa"/>
          </w:tcPr>
          <w:p w14:paraId="034B7B0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“Policy Making and Conflict Resolution in the Middle East”</w:t>
            </w:r>
          </w:p>
        </w:tc>
        <w:tc>
          <w:tcPr>
            <w:tcW w:w="985" w:type="dxa"/>
          </w:tcPr>
          <w:p w14:paraId="01BB45F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2010-2015</w:t>
            </w:r>
          </w:p>
        </w:tc>
      </w:tr>
      <w:tr w:rsidR="004019E3" w:rsidRPr="00B87AB4" w14:paraId="4D16360C" w14:textId="77777777" w:rsidTr="00C81307">
        <w:trPr>
          <w:trHeight w:val="488"/>
        </w:trPr>
        <w:tc>
          <w:tcPr>
            <w:tcW w:w="1417" w:type="dxa"/>
          </w:tcPr>
          <w:p w14:paraId="71F5D3B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30</w:t>
            </w:r>
          </w:p>
        </w:tc>
        <w:tc>
          <w:tcPr>
            <w:tcW w:w="993" w:type="dxa"/>
          </w:tcPr>
          <w:p w14:paraId="7EC7E9E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5664B28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</w:t>
            </w:r>
          </w:p>
          <w:p w14:paraId="7021079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Middle Eastern History, University of Haifa.</w:t>
            </w:r>
            <w:r w:rsidRPr="00B87AB4">
              <w:rPr>
                <w:rFonts w:ascii="Georgia" w:hAnsi="Georgia" w:cs="David"/>
              </w:rPr>
              <w:t xml:space="preserve"> </w:t>
            </w:r>
          </w:p>
        </w:tc>
        <w:tc>
          <w:tcPr>
            <w:tcW w:w="2057" w:type="dxa"/>
          </w:tcPr>
          <w:p w14:paraId="3E2DB21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"Palestinian Politics: Ideological Aspects and Power Bases"</w:t>
            </w:r>
          </w:p>
        </w:tc>
        <w:tc>
          <w:tcPr>
            <w:tcW w:w="985" w:type="dxa"/>
          </w:tcPr>
          <w:p w14:paraId="7A1685C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2011-2016</w:t>
            </w:r>
          </w:p>
        </w:tc>
      </w:tr>
      <w:tr w:rsidR="004019E3" w:rsidRPr="00B87AB4" w14:paraId="19D58C10" w14:textId="77777777" w:rsidTr="00C81307">
        <w:trPr>
          <w:trHeight w:val="488"/>
        </w:trPr>
        <w:tc>
          <w:tcPr>
            <w:tcW w:w="1417" w:type="dxa"/>
          </w:tcPr>
          <w:p w14:paraId="68244AC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55</w:t>
            </w:r>
          </w:p>
        </w:tc>
        <w:tc>
          <w:tcPr>
            <w:tcW w:w="993" w:type="dxa"/>
          </w:tcPr>
          <w:p w14:paraId="53561ED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29E9264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Introduction Course (Mandatory) Department of Middle Eastern History, 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057" w:type="dxa"/>
          </w:tcPr>
          <w:p w14:paraId="706EFA7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Introduction to Israel, the Palestinians and the Arab States Relation</w:t>
            </w:r>
          </w:p>
        </w:tc>
        <w:tc>
          <w:tcPr>
            <w:tcW w:w="985" w:type="dxa"/>
          </w:tcPr>
          <w:p w14:paraId="6C8A89C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2013-2014</w:t>
            </w:r>
          </w:p>
        </w:tc>
      </w:tr>
      <w:tr w:rsidR="004019E3" w:rsidRPr="00B87AB4" w14:paraId="2C9250FD" w14:textId="77777777" w:rsidTr="00C81307">
        <w:trPr>
          <w:trHeight w:val="488"/>
        </w:trPr>
        <w:tc>
          <w:tcPr>
            <w:tcW w:w="1417" w:type="dxa"/>
          </w:tcPr>
          <w:p w14:paraId="306B0EC4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25</w:t>
            </w:r>
          </w:p>
        </w:tc>
        <w:tc>
          <w:tcPr>
            <w:tcW w:w="993" w:type="dxa"/>
          </w:tcPr>
          <w:p w14:paraId="16223D9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 xml:space="preserve">MA </w:t>
            </w:r>
          </w:p>
        </w:tc>
        <w:tc>
          <w:tcPr>
            <w:tcW w:w="3762" w:type="dxa"/>
          </w:tcPr>
          <w:p w14:paraId="3AA168C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 </w:t>
            </w:r>
          </w:p>
          <w:p w14:paraId="5D3E5AF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/>
              </w:rPr>
              <w:t>General History Department, University of Haifa</w:t>
            </w:r>
            <w:r w:rsidRPr="00B87AB4">
              <w:rPr>
                <w:rFonts w:ascii="Georgia" w:hAnsi="Georgia" w:cs="David"/>
              </w:rPr>
              <w:t>.</w:t>
            </w:r>
          </w:p>
        </w:tc>
        <w:tc>
          <w:tcPr>
            <w:tcW w:w="2057" w:type="dxa"/>
          </w:tcPr>
          <w:p w14:paraId="3C355F9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War, Memory and Identity: Reading the Historiography of the Arab-Israeli Conflict</w:t>
            </w:r>
          </w:p>
        </w:tc>
        <w:tc>
          <w:tcPr>
            <w:tcW w:w="985" w:type="dxa"/>
          </w:tcPr>
          <w:p w14:paraId="66A03EB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2013-2014</w:t>
            </w:r>
          </w:p>
        </w:tc>
      </w:tr>
      <w:tr w:rsidR="004019E3" w:rsidRPr="00B87AB4" w14:paraId="27433D0C" w14:textId="77777777" w:rsidTr="00C81307">
        <w:trPr>
          <w:trHeight w:val="488"/>
        </w:trPr>
        <w:tc>
          <w:tcPr>
            <w:tcW w:w="1417" w:type="dxa"/>
          </w:tcPr>
          <w:p w14:paraId="0439CC5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15</w:t>
            </w:r>
          </w:p>
        </w:tc>
        <w:tc>
          <w:tcPr>
            <w:tcW w:w="993" w:type="dxa"/>
          </w:tcPr>
          <w:p w14:paraId="3860AB3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6F959B7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 </w:t>
            </w:r>
          </w:p>
          <w:p w14:paraId="59795A4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Political Science, University of Haifa.</w:t>
            </w:r>
          </w:p>
          <w:p w14:paraId="1F8924F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2057" w:type="dxa"/>
          </w:tcPr>
          <w:p w14:paraId="6B5CFDE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"The Shaping of the Palestinian National Identity"</w:t>
            </w:r>
          </w:p>
        </w:tc>
        <w:tc>
          <w:tcPr>
            <w:tcW w:w="985" w:type="dxa"/>
          </w:tcPr>
          <w:p w14:paraId="6984D09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2013-2015</w:t>
            </w:r>
          </w:p>
        </w:tc>
      </w:tr>
      <w:tr w:rsidR="004019E3" w:rsidRPr="00B87AB4" w14:paraId="26E8A827" w14:textId="77777777" w:rsidTr="00C81307">
        <w:trPr>
          <w:trHeight w:val="488"/>
        </w:trPr>
        <w:tc>
          <w:tcPr>
            <w:tcW w:w="1417" w:type="dxa"/>
          </w:tcPr>
          <w:p w14:paraId="5989C96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55</w:t>
            </w:r>
          </w:p>
        </w:tc>
        <w:tc>
          <w:tcPr>
            <w:tcW w:w="993" w:type="dxa"/>
          </w:tcPr>
          <w:p w14:paraId="1601532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4BE0095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Lecture </w:t>
            </w:r>
          </w:p>
          <w:p w14:paraId="6CD2FFF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Political Science, College of Liberal Arts, University of Minnesota, USA.</w:t>
            </w:r>
          </w:p>
        </w:tc>
        <w:tc>
          <w:tcPr>
            <w:tcW w:w="2057" w:type="dxa"/>
          </w:tcPr>
          <w:p w14:paraId="75B334E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"Wars, Memory, and Political Ide</w:t>
            </w:r>
            <w:r w:rsidR="00AA3965" w:rsidRPr="00B87AB4">
              <w:rPr>
                <w:rFonts w:ascii="Georgia" w:hAnsi="Georgia"/>
              </w:rPr>
              <w:t>ntities</w:t>
            </w:r>
            <w:r w:rsidRPr="00B87AB4">
              <w:rPr>
                <w:rFonts w:ascii="Georgia" w:hAnsi="Georgia"/>
              </w:rPr>
              <w:t xml:space="preserve"> in Israel and the Middle East"</w:t>
            </w:r>
          </w:p>
        </w:tc>
        <w:tc>
          <w:tcPr>
            <w:tcW w:w="985" w:type="dxa"/>
          </w:tcPr>
          <w:p w14:paraId="77021B9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2014-2015</w:t>
            </w:r>
          </w:p>
        </w:tc>
      </w:tr>
      <w:tr w:rsidR="004019E3" w:rsidRPr="00B87AB4" w14:paraId="36E190F4" w14:textId="77777777" w:rsidTr="00C81307">
        <w:trPr>
          <w:trHeight w:val="488"/>
        </w:trPr>
        <w:tc>
          <w:tcPr>
            <w:tcW w:w="1417" w:type="dxa"/>
          </w:tcPr>
          <w:p w14:paraId="46879A3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lastRenderedPageBreak/>
              <w:t>25</w:t>
            </w:r>
          </w:p>
        </w:tc>
        <w:tc>
          <w:tcPr>
            <w:tcW w:w="993" w:type="dxa"/>
          </w:tcPr>
          <w:p w14:paraId="5B34E73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1797B0C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Lecture </w:t>
            </w:r>
          </w:p>
          <w:p w14:paraId="316697A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Department of Political Science, College of Liberal Arts, University of Minnesota, USA.</w:t>
            </w:r>
          </w:p>
        </w:tc>
        <w:tc>
          <w:tcPr>
            <w:tcW w:w="2057" w:type="dxa"/>
          </w:tcPr>
          <w:p w14:paraId="47D543E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  <w:rtl/>
              </w:rPr>
            </w:pPr>
            <w:r w:rsidRPr="00B87AB4">
              <w:rPr>
                <w:rFonts w:ascii="Georgia" w:hAnsi="Georgia"/>
              </w:rPr>
              <w:t>"Palestinian(s) Identity &amp; Politics"</w:t>
            </w:r>
          </w:p>
        </w:tc>
        <w:tc>
          <w:tcPr>
            <w:tcW w:w="985" w:type="dxa"/>
          </w:tcPr>
          <w:p w14:paraId="5B99D08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2014-2015</w:t>
            </w:r>
          </w:p>
        </w:tc>
      </w:tr>
      <w:tr w:rsidR="00FF1C4C" w:rsidRPr="00B87AB4" w14:paraId="210AC467" w14:textId="77777777" w:rsidTr="00C81307">
        <w:trPr>
          <w:trHeight w:val="488"/>
        </w:trPr>
        <w:tc>
          <w:tcPr>
            <w:tcW w:w="1417" w:type="dxa"/>
          </w:tcPr>
          <w:p w14:paraId="0682A62E" w14:textId="77777777" w:rsidR="00FF1C4C" w:rsidRPr="00B87AB4" w:rsidRDefault="00FF1C4C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50</w:t>
            </w:r>
          </w:p>
        </w:tc>
        <w:tc>
          <w:tcPr>
            <w:tcW w:w="993" w:type="dxa"/>
          </w:tcPr>
          <w:p w14:paraId="5D2DD567" w14:textId="77777777" w:rsidR="00FF1C4C" w:rsidRPr="00B87AB4" w:rsidRDefault="00FF1C4C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4260AE14" w14:textId="77777777" w:rsidR="00FF1C4C" w:rsidRPr="00B87AB4" w:rsidRDefault="00FF1C4C" w:rsidP="00FF1C4C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Lecture </w:t>
            </w:r>
          </w:p>
          <w:p w14:paraId="1203110E" w14:textId="77777777" w:rsidR="00FF1C4C" w:rsidRPr="00B87AB4" w:rsidRDefault="00FF1C4C" w:rsidP="00FF1C4C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 xml:space="preserve">Lauder School of Government, Diplomacy, and Strategy. </w:t>
            </w:r>
          </w:p>
        </w:tc>
        <w:tc>
          <w:tcPr>
            <w:tcW w:w="2057" w:type="dxa"/>
          </w:tcPr>
          <w:p w14:paraId="1AB20D1F" w14:textId="77777777" w:rsidR="00FF1C4C" w:rsidRPr="00B87AB4" w:rsidRDefault="00FF1C4C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"Palestinian(s) Identity &amp; Politics"</w:t>
            </w:r>
          </w:p>
        </w:tc>
        <w:tc>
          <w:tcPr>
            <w:tcW w:w="985" w:type="dxa"/>
          </w:tcPr>
          <w:p w14:paraId="3BAE193B" w14:textId="77777777" w:rsidR="00FF1C4C" w:rsidRPr="00B87AB4" w:rsidRDefault="00FF1C4C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201</w:t>
            </w:r>
            <w:r w:rsidR="00993C75" w:rsidRPr="00B87AB4">
              <w:rPr>
                <w:rFonts w:ascii="Georgia" w:hAnsi="Georgia" w:cs="David"/>
              </w:rPr>
              <w:t>6</w:t>
            </w:r>
            <w:r w:rsidRPr="00B87AB4">
              <w:rPr>
                <w:rFonts w:ascii="Georgia" w:hAnsi="Georgia" w:cs="David"/>
              </w:rPr>
              <w:t>-2018</w:t>
            </w:r>
          </w:p>
        </w:tc>
      </w:tr>
      <w:tr w:rsidR="004019E3" w:rsidRPr="00B87AB4" w14:paraId="677A2812" w14:textId="77777777" w:rsidTr="00C81307">
        <w:trPr>
          <w:trHeight w:val="488"/>
        </w:trPr>
        <w:tc>
          <w:tcPr>
            <w:tcW w:w="1417" w:type="dxa"/>
          </w:tcPr>
          <w:p w14:paraId="351D605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45</w:t>
            </w:r>
          </w:p>
        </w:tc>
        <w:tc>
          <w:tcPr>
            <w:tcW w:w="993" w:type="dxa"/>
          </w:tcPr>
          <w:p w14:paraId="4305909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4787F5E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Lecture </w:t>
            </w:r>
          </w:p>
          <w:p w14:paraId="45F14F9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5588632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“Introduction to the Modern Middle East”</w:t>
            </w:r>
          </w:p>
        </w:tc>
        <w:tc>
          <w:tcPr>
            <w:tcW w:w="985" w:type="dxa"/>
          </w:tcPr>
          <w:p w14:paraId="6C508138" w14:textId="77777777" w:rsidR="004019E3" w:rsidRPr="00B87AB4" w:rsidRDefault="004019E3" w:rsidP="00FF1C4C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2014-201</w:t>
            </w:r>
            <w:r w:rsidR="00FF1C4C" w:rsidRPr="00B87AB4">
              <w:rPr>
                <w:rFonts w:ascii="Georgia" w:hAnsi="Georgia" w:cs="David"/>
              </w:rPr>
              <w:t>8</w:t>
            </w:r>
          </w:p>
        </w:tc>
      </w:tr>
      <w:tr w:rsidR="004019E3" w:rsidRPr="00B87AB4" w14:paraId="10E7507D" w14:textId="77777777" w:rsidTr="00C81307">
        <w:trPr>
          <w:trHeight w:val="488"/>
        </w:trPr>
        <w:tc>
          <w:tcPr>
            <w:tcW w:w="1417" w:type="dxa"/>
          </w:tcPr>
          <w:p w14:paraId="54601593" w14:textId="77777777" w:rsidR="004019E3" w:rsidRPr="00B87AB4" w:rsidRDefault="004019E3" w:rsidP="00C81307">
            <w:pPr>
              <w:tabs>
                <w:tab w:val="center" w:pos="600"/>
              </w:tabs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ab/>
              <w:t>45</w:t>
            </w:r>
          </w:p>
        </w:tc>
        <w:tc>
          <w:tcPr>
            <w:tcW w:w="993" w:type="dxa"/>
          </w:tcPr>
          <w:p w14:paraId="05289CD8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0215C84A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</w:t>
            </w:r>
          </w:p>
          <w:p w14:paraId="18B16CB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69A56EC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“Introduction to Middle Eastern Politics”</w:t>
            </w:r>
          </w:p>
        </w:tc>
        <w:tc>
          <w:tcPr>
            <w:tcW w:w="985" w:type="dxa"/>
          </w:tcPr>
          <w:p w14:paraId="0A985451" w14:textId="77777777" w:rsidR="004019E3" w:rsidRPr="00B87AB4" w:rsidRDefault="004019E3" w:rsidP="006223A4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2013-201</w:t>
            </w:r>
            <w:r w:rsidR="006223A4" w:rsidRPr="00B87AB4">
              <w:rPr>
                <w:rFonts w:ascii="Georgia" w:hAnsi="Georgia" w:cs="David"/>
              </w:rPr>
              <w:t>8</w:t>
            </w:r>
          </w:p>
        </w:tc>
      </w:tr>
      <w:tr w:rsidR="004019E3" w:rsidRPr="00B87AB4" w14:paraId="52F5070B" w14:textId="77777777" w:rsidTr="00C81307">
        <w:trPr>
          <w:trHeight w:val="488"/>
        </w:trPr>
        <w:tc>
          <w:tcPr>
            <w:tcW w:w="1417" w:type="dxa"/>
          </w:tcPr>
          <w:p w14:paraId="15079392" w14:textId="77777777" w:rsidR="004019E3" w:rsidRPr="00B87AB4" w:rsidRDefault="004019E3" w:rsidP="00C81307">
            <w:pPr>
              <w:tabs>
                <w:tab w:val="center" w:pos="600"/>
              </w:tabs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30</w:t>
            </w:r>
          </w:p>
        </w:tc>
        <w:tc>
          <w:tcPr>
            <w:tcW w:w="993" w:type="dxa"/>
          </w:tcPr>
          <w:p w14:paraId="5EB4F871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5FABEDED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</w:t>
            </w:r>
          </w:p>
          <w:p w14:paraId="61D385FF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0AC86CDE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"War, Memory and Identity: in the Middle East”</w:t>
            </w:r>
          </w:p>
        </w:tc>
        <w:tc>
          <w:tcPr>
            <w:tcW w:w="985" w:type="dxa"/>
          </w:tcPr>
          <w:p w14:paraId="46054356" w14:textId="77777777" w:rsidR="004019E3" w:rsidRPr="00B87AB4" w:rsidRDefault="004019E3" w:rsidP="00993C75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</w:t>
            </w:r>
            <w:r w:rsidR="00993C75" w:rsidRPr="00B87AB4">
              <w:rPr>
                <w:rFonts w:ascii="Georgia" w:hAnsi="Georgia" w:cs="David"/>
              </w:rPr>
              <w:t>6</w:t>
            </w:r>
          </w:p>
        </w:tc>
      </w:tr>
      <w:tr w:rsidR="004019E3" w:rsidRPr="00B87AB4" w14:paraId="2C15C583" w14:textId="77777777" w:rsidTr="00C81307">
        <w:trPr>
          <w:trHeight w:val="488"/>
        </w:trPr>
        <w:tc>
          <w:tcPr>
            <w:tcW w:w="1417" w:type="dxa"/>
          </w:tcPr>
          <w:p w14:paraId="1D1C11CE" w14:textId="77777777" w:rsidR="004019E3" w:rsidRPr="00B87AB4" w:rsidRDefault="004019E3" w:rsidP="00C81307">
            <w:pPr>
              <w:tabs>
                <w:tab w:val="center" w:pos="600"/>
              </w:tabs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 xml:space="preserve">30 </w:t>
            </w:r>
          </w:p>
        </w:tc>
        <w:tc>
          <w:tcPr>
            <w:tcW w:w="993" w:type="dxa"/>
          </w:tcPr>
          <w:p w14:paraId="58E3D963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3762" w:type="dxa"/>
          </w:tcPr>
          <w:p w14:paraId="381784BB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Lecture</w:t>
            </w:r>
          </w:p>
          <w:p w14:paraId="794BC4A2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6AC37EB9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"Mile Stones of the Arab-Israeli conflict" </w:t>
            </w:r>
          </w:p>
        </w:tc>
        <w:tc>
          <w:tcPr>
            <w:tcW w:w="985" w:type="dxa"/>
          </w:tcPr>
          <w:p w14:paraId="68E1736B" w14:textId="77777777" w:rsidR="004019E3" w:rsidRPr="00B87AB4" w:rsidRDefault="004019E3" w:rsidP="00993C75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</w:t>
            </w:r>
            <w:r w:rsidR="00993C75" w:rsidRPr="00B87AB4">
              <w:rPr>
                <w:rFonts w:ascii="Georgia" w:hAnsi="Georgia" w:cs="David"/>
              </w:rPr>
              <w:t>6</w:t>
            </w:r>
          </w:p>
        </w:tc>
      </w:tr>
      <w:tr w:rsidR="006223A4" w:rsidRPr="00B87AB4" w14:paraId="731A2E02" w14:textId="77777777" w:rsidTr="00C81307">
        <w:trPr>
          <w:trHeight w:val="488"/>
        </w:trPr>
        <w:tc>
          <w:tcPr>
            <w:tcW w:w="1417" w:type="dxa"/>
          </w:tcPr>
          <w:p w14:paraId="5A46ECCF" w14:textId="79AD0DE9" w:rsidR="006223A4" w:rsidRPr="00B87AB4" w:rsidRDefault="00FA2D59" w:rsidP="00C81307">
            <w:pPr>
              <w:tabs>
                <w:tab w:val="center" w:pos="600"/>
              </w:tabs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25</w:t>
            </w:r>
          </w:p>
        </w:tc>
        <w:tc>
          <w:tcPr>
            <w:tcW w:w="993" w:type="dxa"/>
          </w:tcPr>
          <w:p w14:paraId="6DF7A035" w14:textId="77777777" w:rsidR="006223A4" w:rsidRPr="00B87AB4" w:rsidRDefault="006223A4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</w:p>
        </w:tc>
        <w:tc>
          <w:tcPr>
            <w:tcW w:w="3762" w:type="dxa"/>
          </w:tcPr>
          <w:p w14:paraId="4FC9F761" w14:textId="77777777" w:rsidR="00FF1C4C" w:rsidRPr="00B87AB4" w:rsidRDefault="00FF1C4C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Seminar</w:t>
            </w:r>
          </w:p>
          <w:p w14:paraId="12243442" w14:textId="77777777" w:rsidR="006223A4" w:rsidRPr="00B87AB4" w:rsidRDefault="00FF1C4C" w:rsidP="00FF1C4C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11F590A9" w14:textId="77777777" w:rsidR="006223A4" w:rsidRPr="00B87AB4" w:rsidRDefault="006223A4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"Conflict Management </w:t>
            </w:r>
            <w:r w:rsidR="00FF1C4C" w:rsidRPr="00B87AB4">
              <w:rPr>
                <w:rFonts w:ascii="Georgia" w:hAnsi="Georgia"/>
              </w:rPr>
              <w:t xml:space="preserve">in the Middle East </w:t>
            </w:r>
          </w:p>
        </w:tc>
        <w:tc>
          <w:tcPr>
            <w:tcW w:w="985" w:type="dxa"/>
          </w:tcPr>
          <w:p w14:paraId="14BB5E37" w14:textId="77777777" w:rsidR="006223A4" w:rsidRPr="00B87AB4" w:rsidRDefault="006223A4" w:rsidP="00993C75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</w:rPr>
              <w:t>201</w:t>
            </w:r>
            <w:r w:rsidR="00993C75" w:rsidRPr="00B87AB4">
              <w:rPr>
                <w:rFonts w:ascii="Georgia" w:hAnsi="Georgia" w:cs="David"/>
              </w:rPr>
              <w:t>6</w:t>
            </w:r>
            <w:r w:rsidRPr="00B87AB4">
              <w:rPr>
                <w:rFonts w:ascii="Georgia" w:hAnsi="Georgia" w:cs="David"/>
              </w:rPr>
              <w:t>-201</w:t>
            </w:r>
            <w:r w:rsidR="00FF1C4C" w:rsidRPr="00B87AB4">
              <w:rPr>
                <w:rFonts w:ascii="Georgia" w:hAnsi="Georgia" w:cs="David"/>
              </w:rPr>
              <w:t>8</w:t>
            </w:r>
          </w:p>
        </w:tc>
      </w:tr>
      <w:tr w:rsidR="004019E3" w:rsidRPr="00B87AB4" w14:paraId="59A5C9C3" w14:textId="77777777" w:rsidTr="00C81307">
        <w:trPr>
          <w:trHeight w:val="488"/>
        </w:trPr>
        <w:tc>
          <w:tcPr>
            <w:tcW w:w="1417" w:type="dxa"/>
          </w:tcPr>
          <w:p w14:paraId="4E63EE40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 w:rsidRPr="00B87AB4">
              <w:rPr>
                <w:rFonts w:ascii="Georgia" w:hAnsi="Georgia" w:cs="David"/>
                <w:rtl/>
              </w:rPr>
              <w:t>30</w:t>
            </w:r>
          </w:p>
        </w:tc>
        <w:tc>
          <w:tcPr>
            <w:tcW w:w="993" w:type="dxa"/>
          </w:tcPr>
          <w:p w14:paraId="6AB7D9E6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MA</w:t>
            </w:r>
          </w:p>
        </w:tc>
        <w:tc>
          <w:tcPr>
            <w:tcW w:w="3762" w:type="dxa"/>
          </w:tcPr>
          <w:p w14:paraId="2A2F45CA" w14:textId="77777777" w:rsidR="00FF1C4C" w:rsidRPr="00B87AB4" w:rsidRDefault="00FF1C4C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 </w:t>
            </w:r>
          </w:p>
          <w:p w14:paraId="72952C2C" w14:textId="77777777" w:rsidR="004019E3" w:rsidRPr="00B87AB4" w:rsidRDefault="00FF1C4C" w:rsidP="00FF1C4C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University of Haifa</w:t>
            </w:r>
          </w:p>
        </w:tc>
        <w:tc>
          <w:tcPr>
            <w:tcW w:w="2057" w:type="dxa"/>
          </w:tcPr>
          <w:p w14:paraId="5FCC935C" w14:textId="77777777" w:rsidR="004019E3" w:rsidRPr="00B87AB4" w:rsidRDefault="004019E3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“Israel and the Palestinian Question”</w:t>
            </w:r>
          </w:p>
        </w:tc>
        <w:tc>
          <w:tcPr>
            <w:tcW w:w="985" w:type="dxa"/>
          </w:tcPr>
          <w:p w14:paraId="463E2888" w14:textId="77777777" w:rsidR="004019E3" w:rsidRPr="00B87AB4" w:rsidRDefault="004019E3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201</w:t>
            </w:r>
            <w:r w:rsidR="00993C75" w:rsidRPr="00B87AB4">
              <w:rPr>
                <w:rFonts w:ascii="Georgia" w:hAnsi="Georgia" w:cs="David"/>
              </w:rPr>
              <w:t>6</w:t>
            </w:r>
            <w:r w:rsidR="00FF1C4C" w:rsidRPr="00B87AB4">
              <w:rPr>
                <w:rFonts w:ascii="Georgia" w:hAnsi="Georgia" w:cs="David"/>
              </w:rPr>
              <w:t>-2018</w:t>
            </w:r>
          </w:p>
        </w:tc>
      </w:tr>
      <w:tr w:rsidR="001E0229" w:rsidRPr="00B87AB4" w14:paraId="01B500BB" w14:textId="77777777" w:rsidTr="00C81307">
        <w:trPr>
          <w:trHeight w:val="488"/>
        </w:trPr>
        <w:tc>
          <w:tcPr>
            <w:tcW w:w="1417" w:type="dxa"/>
          </w:tcPr>
          <w:p w14:paraId="483A2E4F" w14:textId="6958B3A7" w:rsidR="001E0229" w:rsidRPr="00B87AB4" w:rsidRDefault="00FA2D59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25</w:t>
            </w:r>
          </w:p>
        </w:tc>
        <w:tc>
          <w:tcPr>
            <w:tcW w:w="993" w:type="dxa"/>
          </w:tcPr>
          <w:p w14:paraId="7B0F58D3" w14:textId="77777777" w:rsidR="001E0229" w:rsidRPr="00B87AB4" w:rsidRDefault="001E0229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16CF8579" w14:textId="77777777" w:rsidR="001E0229" w:rsidRPr="00B87AB4" w:rsidRDefault="001E0229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IDC Herzelia </w:t>
            </w:r>
          </w:p>
        </w:tc>
        <w:tc>
          <w:tcPr>
            <w:tcW w:w="2057" w:type="dxa"/>
          </w:tcPr>
          <w:p w14:paraId="32403F4F" w14:textId="77777777" w:rsidR="001E0229" w:rsidRPr="00B87AB4" w:rsidRDefault="001E0229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Palestinian Society and Politics </w:t>
            </w:r>
          </w:p>
        </w:tc>
        <w:tc>
          <w:tcPr>
            <w:tcW w:w="985" w:type="dxa"/>
          </w:tcPr>
          <w:p w14:paraId="65C9970F" w14:textId="3D1755B0" w:rsidR="001E0229" w:rsidRPr="00B87AB4" w:rsidRDefault="001E0229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2018-202</w:t>
            </w:r>
            <w:r w:rsidR="00500DEB">
              <w:rPr>
                <w:rFonts w:ascii="Georgia" w:hAnsi="Georgia" w:cs="David"/>
              </w:rPr>
              <w:t>4</w:t>
            </w:r>
          </w:p>
        </w:tc>
      </w:tr>
      <w:tr w:rsidR="000D41AE" w:rsidRPr="00B87AB4" w14:paraId="7683C531" w14:textId="77777777" w:rsidTr="00C81307">
        <w:trPr>
          <w:trHeight w:val="488"/>
        </w:trPr>
        <w:tc>
          <w:tcPr>
            <w:tcW w:w="1417" w:type="dxa"/>
          </w:tcPr>
          <w:p w14:paraId="17E9B717" w14:textId="57A34FC0" w:rsidR="000D41AE" w:rsidRPr="00B87AB4" w:rsidRDefault="00FA2D59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10</w:t>
            </w:r>
          </w:p>
        </w:tc>
        <w:tc>
          <w:tcPr>
            <w:tcW w:w="993" w:type="dxa"/>
          </w:tcPr>
          <w:p w14:paraId="7C21A6D3" w14:textId="77777777" w:rsidR="000D41AE" w:rsidRPr="00B87AB4" w:rsidRDefault="00286137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MA</w:t>
            </w:r>
          </w:p>
        </w:tc>
        <w:tc>
          <w:tcPr>
            <w:tcW w:w="3762" w:type="dxa"/>
          </w:tcPr>
          <w:p w14:paraId="3209E9B5" w14:textId="77777777" w:rsidR="000D41AE" w:rsidRPr="00B87AB4" w:rsidRDefault="00286137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 </w:t>
            </w:r>
          </w:p>
          <w:p w14:paraId="4157A4BD" w14:textId="77777777" w:rsidR="00286137" w:rsidRPr="00B87AB4" w:rsidRDefault="00286137" w:rsidP="0028613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University of Haifa</w:t>
            </w:r>
          </w:p>
        </w:tc>
        <w:tc>
          <w:tcPr>
            <w:tcW w:w="2057" w:type="dxa"/>
          </w:tcPr>
          <w:p w14:paraId="5A57B449" w14:textId="77777777" w:rsidR="000D41AE" w:rsidRPr="00B87AB4" w:rsidRDefault="00286137" w:rsidP="00C81307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"Israel in the Middle East: a Complicated relationship" </w:t>
            </w:r>
          </w:p>
        </w:tc>
        <w:tc>
          <w:tcPr>
            <w:tcW w:w="985" w:type="dxa"/>
          </w:tcPr>
          <w:p w14:paraId="71AC3540" w14:textId="77777777" w:rsidR="000D41AE" w:rsidRPr="00B87AB4" w:rsidRDefault="00286137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2019 </w:t>
            </w:r>
          </w:p>
        </w:tc>
      </w:tr>
      <w:tr w:rsidR="00286137" w:rsidRPr="00B87AB4" w14:paraId="4A6DE10F" w14:textId="77777777" w:rsidTr="00C81307">
        <w:trPr>
          <w:trHeight w:val="488"/>
        </w:trPr>
        <w:tc>
          <w:tcPr>
            <w:tcW w:w="1417" w:type="dxa"/>
          </w:tcPr>
          <w:p w14:paraId="3830ED33" w14:textId="73323EBE" w:rsidR="00286137" w:rsidRPr="00B87AB4" w:rsidRDefault="00FA2D59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lastRenderedPageBreak/>
              <w:t>25</w:t>
            </w:r>
          </w:p>
        </w:tc>
        <w:tc>
          <w:tcPr>
            <w:tcW w:w="993" w:type="dxa"/>
          </w:tcPr>
          <w:p w14:paraId="480895DE" w14:textId="77777777" w:rsidR="00286137" w:rsidRPr="00B87AB4" w:rsidRDefault="001E0229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0C6A4569" w14:textId="77777777" w:rsidR="00286137" w:rsidRPr="00B87AB4" w:rsidRDefault="001E0229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63F585DD" w14:textId="77777777" w:rsidR="00286137" w:rsidRPr="00B87AB4" w:rsidRDefault="001E0229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 xml:space="preserve">Terror and policy Making in </w:t>
            </w:r>
            <w:r w:rsidR="00216515" w:rsidRPr="00B87AB4">
              <w:rPr>
                <w:rFonts w:ascii="Georgia" w:hAnsi="Georgia"/>
              </w:rPr>
              <w:t>Israel</w:t>
            </w:r>
            <w:r w:rsidRPr="00B87AB4">
              <w:rPr>
                <w:rFonts w:ascii="Georgia" w:hAnsi="Georgia"/>
              </w:rPr>
              <w:t xml:space="preserve"> an</w:t>
            </w:r>
            <w:r w:rsidR="00216515" w:rsidRPr="00B87AB4">
              <w:rPr>
                <w:rFonts w:ascii="Georgia" w:hAnsi="Georgia"/>
              </w:rPr>
              <w:t>d</w:t>
            </w:r>
            <w:r w:rsidRPr="00B87AB4">
              <w:rPr>
                <w:rFonts w:ascii="Georgia" w:hAnsi="Georgia"/>
              </w:rPr>
              <w:t xml:space="preserve"> the Middle East</w:t>
            </w:r>
          </w:p>
        </w:tc>
        <w:tc>
          <w:tcPr>
            <w:tcW w:w="985" w:type="dxa"/>
          </w:tcPr>
          <w:p w14:paraId="5D1D5C61" w14:textId="77777777" w:rsidR="00286137" w:rsidRPr="00B87AB4" w:rsidRDefault="001E0229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2020</w:t>
            </w:r>
          </w:p>
        </w:tc>
      </w:tr>
      <w:tr w:rsidR="00AA3965" w:rsidRPr="00B87AB4" w14:paraId="7B2C4AF5" w14:textId="77777777" w:rsidTr="00C81307">
        <w:trPr>
          <w:trHeight w:val="488"/>
        </w:trPr>
        <w:tc>
          <w:tcPr>
            <w:tcW w:w="1417" w:type="dxa"/>
          </w:tcPr>
          <w:p w14:paraId="745FE4E5" w14:textId="1D222208" w:rsidR="00AA3965" w:rsidRPr="00B87AB4" w:rsidRDefault="00FA2D59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15</w:t>
            </w:r>
          </w:p>
        </w:tc>
        <w:tc>
          <w:tcPr>
            <w:tcW w:w="993" w:type="dxa"/>
          </w:tcPr>
          <w:p w14:paraId="1DDD2D57" w14:textId="77777777" w:rsidR="00AA3965" w:rsidRPr="00B87AB4" w:rsidRDefault="00AA3965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492117BB" w14:textId="77777777" w:rsidR="00AA3965" w:rsidRPr="00B87AB4" w:rsidRDefault="00AA3965" w:rsidP="00AA396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 xml:space="preserve">Seminar </w:t>
            </w:r>
          </w:p>
          <w:p w14:paraId="15983275" w14:textId="77777777" w:rsidR="00AA3965" w:rsidRPr="00B87AB4" w:rsidRDefault="00AA3965" w:rsidP="00AA396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 w:cs="David"/>
              </w:rPr>
              <w:t>University of Haifa</w:t>
            </w:r>
          </w:p>
        </w:tc>
        <w:tc>
          <w:tcPr>
            <w:tcW w:w="2057" w:type="dxa"/>
          </w:tcPr>
          <w:p w14:paraId="0AD47DF6" w14:textId="77777777" w:rsidR="00AA3965" w:rsidRPr="00B87AB4" w:rsidRDefault="00AA3965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 w:rsidRPr="00B87AB4">
              <w:rPr>
                <w:rFonts w:ascii="Georgia" w:hAnsi="Georgia"/>
              </w:rPr>
              <w:t>Arab and Muslim Communities in Israel: Society and Politics</w:t>
            </w:r>
          </w:p>
        </w:tc>
        <w:tc>
          <w:tcPr>
            <w:tcW w:w="985" w:type="dxa"/>
          </w:tcPr>
          <w:p w14:paraId="14F0F679" w14:textId="77777777" w:rsidR="00AA3965" w:rsidRPr="00B87AB4" w:rsidRDefault="00AA3965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 w:cs="David"/>
              </w:rPr>
              <w:t>2020</w:t>
            </w:r>
          </w:p>
        </w:tc>
      </w:tr>
      <w:tr w:rsidR="00500DEB" w:rsidRPr="00B87AB4" w14:paraId="43B9DA7C" w14:textId="77777777" w:rsidTr="00C81307">
        <w:trPr>
          <w:trHeight w:val="488"/>
        </w:trPr>
        <w:tc>
          <w:tcPr>
            <w:tcW w:w="1417" w:type="dxa"/>
          </w:tcPr>
          <w:p w14:paraId="3E0E9320" w14:textId="66803AD5" w:rsidR="00500DEB" w:rsidRPr="00B87AB4" w:rsidRDefault="00FA2D59" w:rsidP="00C81307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120</w:t>
            </w:r>
          </w:p>
        </w:tc>
        <w:tc>
          <w:tcPr>
            <w:tcW w:w="993" w:type="dxa"/>
          </w:tcPr>
          <w:p w14:paraId="502F0618" w14:textId="285E10E0" w:rsidR="00500DEB" w:rsidRPr="00B87AB4" w:rsidRDefault="00500DEB" w:rsidP="00C81307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6EC9E954" w14:textId="77777777" w:rsidR="00500DEB" w:rsidRDefault="00500DEB" w:rsidP="00AA396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proofErr w:type="gramStart"/>
            <w:r>
              <w:rPr>
                <w:rFonts w:ascii="Georgia" w:hAnsi="Georgia" w:cs="David"/>
              </w:rPr>
              <w:t>On line</w:t>
            </w:r>
            <w:proofErr w:type="gramEnd"/>
            <w:r>
              <w:rPr>
                <w:rFonts w:ascii="Georgia" w:hAnsi="Georgia" w:cs="David"/>
              </w:rPr>
              <w:t xml:space="preserve"> course </w:t>
            </w:r>
          </w:p>
          <w:p w14:paraId="3709ADE5" w14:textId="433F1DEC" w:rsidR="00500DEB" w:rsidRPr="00B87AB4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 xml:space="preserve">the Max Stern Academic College of Emek </w:t>
            </w:r>
            <w:proofErr w:type="spellStart"/>
            <w:r w:rsidRPr="00B87AB4">
              <w:rPr>
                <w:rFonts w:ascii="Georgia" w:hAnsi="Georgia"/>
              </w:rPr>
              <w:t>Yezreel</w:t>
            </w:r>
            <w:proofErr w:type="spellEnd"/>
          </w:p>
        </w:tc>
        <w:tc>
          <w:tcPr>
            <w:tcW w:w="2057" w:type="dxa"/>
          </w:tcPr>
          <w:p w14:paraId="0961089B" w14:textId="571BDEE7" w:rsidR="00500DEB" w:rsidRPr="00B87AB4" w:rsidRDefault="00500DEB" w:rsidP="00216515">
            <w:pPr>
              <w:bidi w:val="0"/>
              <w:spacing w:after="200" w:line="276" w:lineRule="auto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The Politics of the Middle East </w:t>
            </w:r>
          </w:p>
        </w:tc>
        <w:tc>
          <w:tcPr>
            <w:tcW w:w="985" w:type="dxa"/>
          </w:tcPr>
          <w:p w14:paraId="6A93D0B0" w14:textId="1BE820DD" w:rsidR="00500DEB" w:rsidRPr="00B87AB4" w:rsidRDefault="00500DEB" w:rsidP="00993C75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2022-2024</w:t>
            </w:r>
          </w:p>
        </w:tc>
      </w:tr>
      <w:tr w:rsidR="00500DEB" w:rsidRPr="00B87AB4" w14:paraId="7EA82550" w14:textId="77777777" w:rsidTr="00C81307">
        <w:trPr>
          <w:trHeight w:val="488"/>
        </w:trPr>
        <w:tc>
          <w:tcPr>
            <w:tcW w:w="1417" w:type="dxa"/>
          </w:tcPr>
          <w:p w14:paraId="1DFD78DF" w14:textId="6423F4C1" w:rsidR="00500DEB" w:rsidRPr="00B87AB4" w:rsidRDefault="00FA2D59" w:rsidP="00500DEB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120</w:t>
            </w:r>
          </w:p>
        </w:tc>
        <w:tc>
          <w:tcPr>
            <w:tcW w:w="993" w:type="dxa"/>
          </w:tcPr>
          <w:p w14:paraId="2012D031" w14:textId="199A31AC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58D96097" w14:textId="77777777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proofErr w:type="gramStart"/>
            <w:r>
              <w:rPr>
                <w:rFonts w:ascii="Georgia" w:hAnsi="Georgia" w:cs="David"/>
              </w:rPr>
              <w:t>On line</w:t>
            </w:r>
            <w:proofErr w:type="gramEnd"/>
            <w:r>
              <w:rPr>
                <w:rFonts w:ascii="Georgia" w:hAnsi="Georgia" w:cs="David"/>
              </w:rPr>
              <w:t xml:space="preserve"> course </w:t>
            </w:r>
          </w:p>
          <w:p w14:paraId="0CC99EBA" w14:textId="265B67CF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 xml:space="preserve">the Max Stern Academic College of Emek </w:t>
            </w:r>
            <w:proofErr w:type="spellStart"/>
            <w:r w:rsidRPr="00B87AB4">
              <w:rPr>
                <w:rFonts w:ascii="Georgia" w:hAnsi="Georgia"/>
              </w:rPr>
              <w:t>Yezreel</w:t>
            </w:r>
            <w:proofErr w:type="spellEnd"/>
          </w:p>
        </w:tc>
        <w:tc>
          <w:tcPr>
            <w:tcW w:w="2057" w:type="dxa"/>
          </w:tcPr>
          <w:p w14:paraId="2DDAFE84" w14:textId="55B7233E" w:rsidR="00500DEB" w:rsidRDefault="00500DEB" w:rsidP="00500DEB">
            <w:pPr>
              <w:bidi w:val="0"/>
              <w:spacing w:after="200" w:line="276" w:lineRule="auto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From Conflict to comprise? Israel, the Palestinians, and the Arab world </w:t>
            </w:r>
          </w:p>
        </w:tc>
        <w:tc>
          <w:tcPr>
            <w:tcW w:w="985" w:type="dxa"/>
          </w:tcPr>
          <w:p w14:paraId="4562E997" w14:textId="7F6057B1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2022-2024</w:t>
            </w:r>
          </w:p>
        </w:tc>
      </w:tr>
      <w:tr w:rsidR="00500DEB" w:rsidRPr="00B87AB4" w14:paraId="75CD5FA8" w14:textId="77777777" w:rsidTr="00C81307">
        <w:trPr>
          <w:trHeight w:val="488"/>
        </w:trPr>
        <w:tc>
          <w:tcPr>
            <w:tcW w:w="1417" w:type="dxa"/>
          </w:tcPr>
          <w:p w14:paraId="42E5AD6E" w14:textId="643CA456" w:rsidR="00500DEB" w:rsidRPr="00B87AB4" w:rsidRDefault="00FA2D59" w:rsidP="00500DEB">
            <w:pPr>
              <w:bidi w:val="0"/>
              <w:spacing w:after="200" w:line="276" w:lineRule="auto"/>
              <w:rPr>
                <w:rFonts w:ascii="Georgia" w:hAnsi="Georgia" w:cs="David"/>
                <w:rtl/>
              </w:rPr>
            </w:pPr>
            <w:r>
              <w:rPr>
                <w:rFonts w:ascii="Georgia" w:hAnsi="Georgia" w:cs="David"/>
              </w:rPr>
              <w:t>25</w:t>
            </w:r>
          </w:p>
        </w:tc>
        <w:tc>
          <w:tcPr>
            <w:tcW w:w="993" w:type="dxa"/>
          </w:tcPr>
          <w:p w14:paraId="003B1E78" w14:textId="575FFFC2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BA</w:t>
            </w:r>
          </w:p>
        </w:tc>
        <w:tc>
          <w:tcPr>
            <w:tcW w:w="3762" w:type="dxa"/>
          </w:tcPr>
          <w:p w14:paraId="5BB166CE" w14:textId="7D186E8C" w:rsidR="00500DEB" w:rsidRDefault="00FA2D59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seminar</w:t>
            </w:r>
            <w:r w:rsidR="00500DEB">
              <w:rPr>
                <w:rFonts w:ascii="Georgia" w:hAnsi="Georgia" w:cs="David"/>
              </w:rPr>
              <w:t xml:space="preserve"> course </w:t>
            </w:r>
          </w:p>
          <w:p w14:paraId="770C9C56" w14:textId="3FC1C6FA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 w:rsidRPr="00B87AB4">
              <w:rPr>
                <w:rFonts w:ascii="Georgia" w:hAnsi="Georgia"/>
              </w:rPr>
              <w:t>the Max Stern Academic College of Emek Yezreel</w:t>
            </w:r>
          </w:p>
        </w:tc>
        <w:tc>
          <w:tcPr>
            <w:tcW w:w="2057" w:type="dxa"/>
          </w:tcPr>
          <w:p w14:paraId="39D678AB" w14:textId="7D52318A" w:rsidR="00500DEB" w:rsidRDefault="00500DEB" w:rsidP="00500DEB">
            <w:pPr>
              <w:bidi w:val="0"/>
              <w:spacing w:after="200" w:line="276" w:lineRule="auto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The Arab Society in Israel </w:t>
            </w:r>
          </w:p>
        </w:tc>
        <w:tc>
          <w:tcPr>
            <w:tcW w:w="985" w:type="dxa"/>
          </w:tcPr>
          <w:p w14:paraId="73E00FDC" w14:textId="27FFBD7A" w:rsidR="00500DEB" w:rsidRDefault="00500DEB" w:rsidP="00500DEB">
            <w:pPr>
              <w:bidi w:val="0"/>
              <w:spacing w:after="200" w:line="276" w:lineRule="auto"/>
              <w:rPr>
                <w:rFonts w:ascii="Georgia" w:hAnsi="Georgia" w:cs="David"/>
              </w:rPr>
            </w:pPr>
            <w:r>
              <w:rPr>
                <w:rFonts w:ascii="Georgia" w:hAnsi="Georgia" w:cs="David"/>
              </w:rPr>
              <w:t>2022-2024</w:t>
            </w:r>
          </w:p>
        </w:tc>
      </w:tr>
    </w:tbl>
    <w:p w14:paraId="6D449263" w14:textId="77777777" w:rsidR="004019E3" w:rsidRPr="00B87AB4" w:rsidRDefault="004019E3" w:rsidP="004019E3">
      <w:pPr>
        <w:keepNext/>
        <w:bidi w:val="0"/>
        <w:ind w:left="360" w:right="360"/>
        <w:outlineLvl w:val="5"/>
        <w:rPr>
          <w:rFonts w:ascii="Georgia" w:hAnsi="Georgia" w:cs="David"/>
          <w:rtl/>
          <w:lang w:eastAsia="he-IL"/>
        </w:rPr>
      </w:pPr>
      <w:r w:rsidRPr="00B87AB4">
        <w:rPr>
          <w:rFonts w:ascii="Georgia" w:hAnsi="Georgia" w:cs="David"/>
          <w:rtl/>
          <w:lang w:eastAsia="he-IL"/>
        </w:rPr>
        <w:t xml:space="preserve">                                                                                                                                            </w:t>
      </w:r>
    </w:p>
    <w:p w14:paraId="7AB0C3B1" w14:textId="77777777" w:rsidR="004019E3" w:rsidRPr="00B87AB4" w:rsidRDefault="004019E3" w:rsidP="004019E3">
      <w:pPr>
        <w:keepNext/>
        <w:bidi w:val="0"/>
        <w:ind w:left="360" w:right="360"/>
        <w:outlineLvl w:val="5"/>
        <w:rPr>
          <w:rFonts w:ascii="Georgia" w:hAnsi="Georgia" w:cs="David"/>
          <w:rtl/>
          <w:lang w:eastAsia="he-IL"/>
        </w:rPr>
      </w:pPr>
    </w:p>
    <w:p w14:paraId="6A505482" w14:textId="77777777" w:rsidR="004019E3" w:rsidRPr="00B87AB4" w:rsidRDefault="004019E3" w:rsidP="004019E3">
      <w:pPr>
        <w:keepNext/>
        <w:bidi w:val="0"/>
        <w:ind w:left="360" w:right="360"/>
        <w:outlineLvl w:val="5"/>
        <w:rPr>
          <w:rFonts w:ascii="Georgia" w:hAnsi="Georgia" w:cs="David"/>
          <w:u w:val="single"/>
          <w:lang w:eastAsia="he-IL"/>
        </w:rPr>
      </w:pPr>
    </w:p>
    <w:p w14:paraId="26C6FF22" w14:textId="77777777" w:rsidR="00370B7B" w:rsidRPr="00B87AB4" w:rsidRDefault="00370B7B" w:rsidP="004019E3">
      <w:pPr>
        <w:keepNext/>
        <w:bidi w:val="0"/>
        <w:jc w:val="center"/>
        <w:outlineLvl w:val="0"/>
        <w:rPr>
          <w:rFonts w:ascii="Georgia" w:hAnsi="Georgia"/>
          <w:b/>
          <w:bCs/>
          <w:u w:val="single"/>
          <w:lang w:eastAsia="he-IL"/>
        </w:rPr>
      </w:pPr>
    </w:p>
    <w:p w14:paraId="3B367127" w14:textId="77777777" w:rsidR="00370B7B" w:rsidRPr="00B87AB4" w:rsidRDefault="00370B7B" w:rsidP="00370B7B">
      <w:pPr>
        <w:keepNext/>
        <w:bidi w:val="0"/>
        <w:outlineLvl w:val="0"/>
        <w:rPr>
          <w:rFonts w:ascii="Georgia" w:hAnsi="Georgia"/>
          <w:b/>
          <w:bCs/>
          <w:u w:val="single"/>
          <w:lang w:eastAsia="he-IL"/>
        </w:rPr>
      </w:pPr>
    </w:p>
    <w:p w14:paraId="329FA8AE" w14:textId="221E4D7D" w:rsidR="004019E3" w:rsidRDefault="004019E3" w:rsidP="00370B7B">
      <w:pPr>
        <w:keepNext/>
        <w:bidi w:val="0"/>
        <w:jc w:val="center"/>
        <w:outlineLvl w:val="0"/>
        <w:rPr>
          <w:rFonts w:ascii="Georgia" w:hAnsi="Georgia"/>
          <w:b/>
          <w:bCs/>
          <w:u w:val="single"/>
          <w:lang w:eastAsia="he-IL"/>
        </w:rPr>
      </w:pPr>
      <w:r w:rsidRPr="00B87AB4">
        <w:rPr>
          <w:rFonts w:ascii="Georgia" w:hAnsi="Georgia"/>
          <w:b/>
          <w:bCs/>
          <w:u w:val="single"/>
          <w:lang w:eastAsia="he-IL"/>
        </w:rPr>
        <w:t>PUBLICATIONS</w:t>
      </w:r>
    </w:p>
    <w:p w14:paraId="27282531" w14:textId="77777777" w:rsidR="00FA2D59" w:rsidRDefault="00FA2D59" w:rsidP="00FA2D59">
      <w:pPr>
        <w:keepNext/>
        <w:bidi w:val="0"/>
        <w:jc w:val="center"/>
        <w:outlineLvl w:val="0"/>
        <w:rPr>
          <w:rFonts w:ascii="Georgia" w:hAnsi="Georgia"/>
          <w:b/>
          <w:bCs/>
          <w:u w:val="single"/>
          <w:lang w:eastAsia="he-IL"/>
        </w:rPr>
      </w:pPr>
    </w:p>
    <w:p w14:paraId="2DBF14B4" w14:textId="77777777" w:rsidR="00FA2D59" w:rsidRPr="00FA2D59" w:rsidRDefault="00FA2D59" w:rsidP="00FA2D59">
      <w:pPr>
        <w:keepNext/>
        <w:bidi w:val="0"/>
        <w:jc w:val="center"/>
        <w:outlineLvl w:val="0"/>
        <w:rPr>
          <w:rFonts w:ascii="Georgia" w:hAnsi="Georgia"/>
          <w:b/>
          <w:bCs/>
          <w:u w:val="single"/>
          <w:lang w:eastAsia="he-IL"/>
        </w:rPr>
      </w:pPr>
      <w:r w:rsidRPr="00FA2D59">
        <w:rPr>
          <w:rFonts w:ascii="Georgia" w:hAnsi="Georgia"/>
          <w:b/>
          <w:bCs/>
          <w:u w:val="single"/>
          <w:lang w:eastAsia="he-IL"/>
        </w:rPr>
        <w:t>*Published after the last academic promotion</w:t>
      </w:r>
    </w:p>
    <w:p w14:paraId="40CFA4BE" w14:textId="77777777" w:rsidR="00FA2D59" w:rsidRPr="00B87AB4" w:rsidRDefault="00FA2D59" w:rsidP="00FA2D59">
      <w:pPr>
        <w:keepNext/>
        <w:bidi w:val="0"/>
        <w:jc w:val="center"/>
        <w:outlineLvl w:val="0"/>
        <w:rPr>
          <w:rFonts w:ascii="Georgia" w:hAnsi="Georgia"/>
          <w:b/>
          <w:bCs/>
          <w:u w:val="single"/>
          <w:lang w:eastAsia="he-IL"/>
        </w:rPr>
      </w:pPr>
    </w:p>
    <w:p w14:paraId="3216E7F0" w14:textId="77777777" w:rsidR="00370B7B" w:rsidRPr="00B87AB4" w:rsidRDefault="004019E3" w:rsidP="00370B7B">
      <w:pPr>
        <w:bidi w:val="0"/>
        <w:spacing w:after="200" w:line="276" w:lineRule="auto"/>
        <w:ind w:right="426"/>
        <w:rPr>
          <w:rFonts w:ascii="Georgia" w:hAnsi="Georgia" w:cs="David"/>
        </w:rPr>
      </w:pPr>
      <w:r w:rsidRPr="00B87AB4">
        <w:rPr>
          <w:rFonts w:ascii="Georgia" w:hAnsi="Georgia" w:cs="David"/>
          <w:rtl/>
        </w:rPr>
        <w:t xml:space="preserve">   </w:t>
      </w:r>
      <w:r w:rsidR="00370B7B" w:rsidRPr="00B87AB4">
        <w:rPr>
          <w:rFonts w:ascii="Georgia" w:hAnsi="Georgia" w:cs="David"/>
          <w:rtl/>
        </w:rPr>
        <w:t xml:space="preserve">   </w:t>
      </w:r>
    </w:p>
    <w:p w14:paraId="33CCBC07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b/>
          <w:bCs/>
          <w:u w:val="single"/>
        </w:rPr>
      </w:pPr>
      <w:r w:rsidRPr="00B87AB4">
        <w:rPr>
          <w:rFonts w:ascii="Georgia" w:hAnsi="Georgia"/>
          <w:b/>
          <w:bCs/>
        </w:rPr>
        <w:t>A.</w:t>
      </w:r>
      <w:r w:rsidRPr="00B87AB4">
        <w:rPr>
          <w:rFonts w:ascii="Georgia" w:hAnsi="Georgia"/>
          <w:b/>
          <w:bCs/>
          <w:u w:val="single"/>
        </w:rPr>
        <w:t xml:space="preserve"> Authored Books </w:t>
      </w:r>
    </w:p>
    <w:p w14:paraId="50562A37" w14:textId="77777777" w:rsidR="004019E3" w:rsidRPr="00B87AB4" w:rsidRDefault="004019E3" w:rsidP="004019E3">
      <w:pPr>
        <w:numPr>
          <w:ilvl w:val="0"/>
          <w:numId w:val="14"/>
        </w:numPr>
        <w:shd w:val="clear" w:color="auto" w:fill="FFFFFF"/>
        <w:bidi w:val="0"/>
        <w:spacing w:after="150" w:line="360" w:lineRule="auto"/>
        <w:ind w:hanging="357"/>
        <w:rPr>
          <w:rFonts w:ascii="Georgia" w:eastAsia="Arial Unicode MS" w:hAnsi="Georgia" w:cs="Arial Unicode MS"/>
        </w:rPr>
      </w:pPr>
      <w:r w:rsidRPr="00B87AB4">
        <w:rPr>
          <w:rFonts w:ascii="Georgia" w:hAnsi="Georgia"/>
        </w:rPr>
        <w:t>Zelkovitz, I. (2012)</w:t>
      </w:r>
      <w:r w:rsidRPr="00B87AB4">
        <w:rPr>
          <w:rFonts w:ascii="Georgia" w:hAnsi="Georgia"/>
          <w:i/>
          <w:iCs/>
        </w:rPr>
        <w:t xml:space="preserve"> </w:t>
      </w:r>
      <w:r w:rsidRPr="00B87AB4">
        <w:rPr>
          <w:rFonts w:ascii="Georgia" w:eastAsia="Arial Unicode MS" w:hAnsi="Georgia" w:cs="Arial Unicode MS"/>
          <w:i/>
          <w:iCs/>
        </w:rPr>
        <w:t>The Fatah Movement: Islam, Nationalism and Armed Struggle Politics</w:t>
      </w:r>
      <w:r w:rsidRPr="00B87AB4">
        <w:rPr>
          <w:rFonts w:ascii="Georgia" w:eastAsia="Arial Unicode MS" w:hAnsi="Georgia" w:cs="Arial Unicode MS"/>
        </w:rPr>
        <w:t>. Tel Aviv: Resling. [Hebrew]</w:t>
      </w:r>
    </w:p>
    <w:p w14:paraId="149E595F" w14:textId="77777777" w:rsidR="004019E3" w:rsidRPr="00B87AB4" w:rsidRDefault="004019E3" w:rsidP="004019E3">
      <w:pPr>
        <w:bidi w:val="0"/>
        <w:rPr>
          <w:rFonts w:ascii="Georgia" w:eastAsia="Arial Unicode MS" w:hAnsi="Georgia"/>
        </w:rPr>
      </w:pPr>
    </w:p>
    <w:p w14:paraId="19D75FBD" w14:textId="77777777" w:rsidR="004019E3" w:rsidRPr="00B87AB4" w:rsidRDefault="004019E3" w:rsidP="004019E3">
      <w:pPr>
        <w:numPr>
          <w:ilvl w:val="0"/>
          <w:numId w:val="14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 xml:space="preserve">Zelkovitz, I. (2015) </w:t>
      </w:r>
      <w:r w:rsidRPr="00B87AB4">
        <w:rPr>
          <w:rFonts w:ascii="Georgia" w:hAnsi="Georgia"/>
          <w:i/>
          <w:iCs/>
        </w:rPr>
        <w:t xml:space="preserve">Students and Resistance in Palestine: Books, Guns and Politics. </w:t>
      </w:r>
      <w:r w:rsidRPr="00B87AB4">
        <w:rPr>
          <w:rFonts w:ascii="Georgia" w:hAnsi="Georgia"/>
        </w:rPr>
        <w:t xml:space="preserve">London and New York: Routledge. </w:t>
      </w:r>
    </w:p>
    <w:p w14:paraId="7680A169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rtl/>
        </w:rPr>
      </w:pPr>
    </w:p>
    <w:p w14:paraId="3FBD2B7C" w14:textId="77777777" w:rsidR="004019E3" w:rsidRPr="00B87AB4" w:rsidRDefault="004019E3" w:rsidP="004019E3">
      <w:pPr>
        <w:bidi w:val="0"/>
        <w:spacing w:after="200" w:line="276" w:lineRule="auto"/>
        <w:ind w:left="851" w:hanging="425"/>
        <w:rPr>
          <w:rFonts w:ascii="Georgia" w:hAnsi="Georgia"/>
          <w:b/>
          <w:bCs/>
        </w:rPr>
      </w:pPr>
      <w:r w:rsidRPr="00B87AB4">
        <w:rPr>
          <w:rFonts w:ascii="Georgia" w:hAnsi="Georgia"/>
          <w:b/>
          <w:bCs/>
        </w:rPr>
        <w:lastRenderedPageBreak/>
        <w:t xml:space="preserve"> B.</w:t>
      </w:r>
      <w:r w:rsidRPr="00B87AB4">
        <w:rPr>
          <w:rFonts w:ascii="Georgia" w:hAnsi="Georgia"/>
          <w:b/>
          <w:bCs/>
        </w:rPr>
        <w:tab/>
      </w:r>
      <w:r w:rsidRPr="00B87AB4">
        <w:rPr>
          <w:rFonts w:ascii="Georgia" w:hAnsi="Georgia"/>
          <w:b/>
          <w:bCs/>
          <w:u w:val="single"/>
        </w:rPr>
        <w:t>Articles in Refereed Journals</w:t>
      </w:r>
    </w:p>
    <w:p w14:paraId="573A1514" w14:textId="77777777" w:rsidR="004019E3" w:rsidRPr="00B87AB4" w:rsidRDefault="004019E3" w:rsidP="004019E3">
      <w:pPr>
        <w:bidi w:val="0"/>
        <w:spacing w:after="200" w:line="276" w:lineRule="auto"/>
        <w:ind w:firstLine="720"/>
        <w:rPr>
          <w:rFonts w:ascii="Georgia" w:hAnsi="Georgia" w:cs="David"/>
          <w:u w:val="single"/>
        </w:rPr>
      </w:pPr>
      <w:r w:rsidRPr="00B87AB4">
        <w:rPr>
          <w:rFonts w:ascii="Georgia" w:hAnsi="Georgia"/>
          <w:u w:val="single"/>
        </w:rPr>
        <w:t>Published</w:t>
      </w:r>
      <w:r w:rsidRPr="00B87AB4">
        <w:rPr>
          <w:rFonts w:ascii="Georgia" w:hAnsi="Georgia" w:cs="David"/>
          <w:u w:val="single"/>
          <w:rtl/>
        </w:rPr>
        <w:t xml:space="preserve"> </w:t>
      </w:r>
    </w:p>
    <w:p w14:paraId="1119C0F7" w14:textId="57F977FF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Limor, Y. (2024) </w:t>
      </w:r>
      <w:proofErr w:type="spellStart"/>
      <w:r w:rsidR="00076811" w:rsidRPr="00833EEC">
        <w:rPr>
          <w:b/>
          <w:bCs/>
          <w:sz w:val="24"/>
          <w:szCs w:val="24"/>
        </w:rPr>
        <w:t>Anti Israeli</w:t>
      </w:r>
      <w:proofErr w:type="spellEnd"/>
      <w:r w:rsidR="00076811" w:rsidRPr="00833EEC">
        <w:rPr>
          <w:b/>
          <w:bCs/>
          <w:sz w:val="24"/>
          <w:szCs w:val="24"/>
        </w:rPr>
        <w:t xml:space="preserve"> Imageries on Hamas Postage Stamps, </w:t>
      </w:r>
      <w:r w:rsidR="00076811" w:rsidRPr="00096F57">
        <w:rPr>
          <w:b/>
          <w:bCs/>
          <w:i/>
          <w:iCs/>
          <w:sz w:val="24"/>
          <w:szCs w:val="24"/>
        </w:rPr>
        <w:t>Kesher</w:t>
      </w:r>
      <w:r w:rsidR="00076811" w:rsidRPr="00833EEC">
        <w:rPr>
          <w:b/>
          <w:bCs/>
          <w:sz w:val="24"/>
          <w:szCs w:val="24"/>
        </w:rPr>
        <w:t xml:space="preserve"> (Accepted for Publication).</w:t>
      </w:r>
      <w:r w:rsidR="00096F57">
        <w:rPr>
          <w:b/>
          <w:bCs/>
          <w:sz w:val="24"/>
          <w:szCs w:val="24"/>
        </w:rPr>
        <w:t xml:space="preserve"> </w:t>
      </w:r>
      <w:r w:rsidR="00096F57" w:rsidRPr="00096F57">
        <w:rPr>
          <w:b/>
          <w:bCs/>
          <w:sz w:val="24"/>
          <w:szCs w:val="24"/>
        </w:rPr>
        <w:t>[in Hebrew].</w:t>
      </w:r>
    </w:p>
    <w:p w14:paraId="240C854B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0F62659E" w14:textId="279BCB87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(2024) Why the Palestinian Authority Cannot Allow Free Speech, </w:t>
      </w:r>
      <w:r w:rsidR="00076811" w:rsidRPr="00096F57">
        <w:rPr>
          <w:b/>
          <w:bCs/>
          <w:i/>
          <w:iCs/>
          <w:sz w:val="24"/>
          <w:szCs w:val="24"/>
        </w:rPr>
        <w:t>Middle East Quarterly</w:t>
      </w:r>
      <w:r w:rsidR="00076811" w:rsidRPr="00833EEC">
        <w:rPr>
          <w:b/>
          <w:bCs/>
          <w:sz w:val="24"/>
          <w:szCs w:val="24"/>
        </w:rPr>
        <w:t xml:space="preserve"> (Accepted for Publication).</w:t>
      </w:r>
    </w:p>
    <w:p w14:paraId="4CE109EE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7046DDC1" w14:textId="1EDBBF51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Limor, Y. (2024), Postage Stamps as Political and Religious Propaganda: the Case </w:t>
      </w:r>
      <w:proofErr w:type="gramStart"/>
      <w:r w:rsidR="00076811" w:rsidRPr="00833EEC">
        <w:rPr>
          <w:b/>
          <w:bCs/>
          <w:sz w:val="24"/>
          <w:szCs w:val="24"/>
        </w:rPr>
        <w:t>Of</w:t>
      </w:r>
      <w:proofErr w:type="gramEnd"/>
      <w:r w:rsidR="00076811" w:rsidRPr="00833EEC">
        <w:rPr>
          <w:b/>
          <w:bCs/>
          <w:sz w:val="24"/>
          <w:szCs w:val="24"/>
        </w:rPr>
        <w:t xml:space="preserve"> Hamas, </w:t>
      </w:r>
      <w:r w:rsidR="00076811" w:rsidRPr="00096F57">
        <w:rPr>
          <w:b/>
          <w:bCs/>
          <w:i/>
          <w:iCs/>
          <w:sz w:val="24"/>
          <w:szCs w:val="24"/>
        </w:rPr>
        <w:t>Studies in Conflicts and Terrorism</w:t>
      </w:r>
      <w:r w:rsidR="00076811" w:rsidRPr="00833EEC">
        <w:rPr>
          <w:b/>
          <w:bCs/>
          <w:sz w:val="24"/>
          <w:szCs w:val="24"/>
        </w:rPr>
        <w:t xml:space="preserve"> (Accepted for Publication).</w:t>
      </w:r>
    </w:p>
    <w:p w14:paraId="69B61D56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0A905F8F" w14:textId="6F474A45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Limor, Y. (2023) The war of the 60 stamps: The battle for public opinion – how the Nakba influenced Jordanian postage stamps, </w:t>
      </w:r>
      <w:r w:rsidR="00076811" w:rsidRPr="00096F57">
        <w:rPr>
          <w:b/>
          <w:bCs/>
          <w:i/>
          <w:iCs/>
          <w:sz w:val="24"/>
          <w:szCs w:val="24"/>
        </w:rPr>
        <w:t>British Journal of Middle Eastern Studies</w:t>
      </w:r>
      <w:r w:rsidR="00076811" w:rsidRPr="00833EEC">
        <w:rPr>
          <w:b/>
          <w:bCs/>
          <w:sz w:val="24"/>
          <w:szCs w:val="24"/>
        </w:rPr>
        <w:t>, 50 (1), 19-37. https://doi.org/10.1080/13530194.2021.1903834.</w:t>
      </w:r>
    </w:p>
    <w:p w14:paraId="5FAEB954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4D08B730" w14:textId="1CF93856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Asman, O. Zelkovitz, I. (2023) Legal Competence in </w:t>
      </w:r>
      <w:proofErr w:type="spellStart"/>
      <w:r w:rsidR="00076811" w:rsidRPr="00833EEC">
        <w:rPr>
          <w:b/>
          <w:bCs/>
          <w:sz w:val="24"/>
          <w:szCs w:val="24"/>
        </w:rPr>
        <w:t>Sharī</w:t>
      </w:r>
      <w:r w:rsidR="00076811" w:rsidRPr="00833EEC">
        <w:rPr>
          <w:rFonts w:ascii="Arial" w:hAnsi="Arial" w:cs="Arial"/>
          <w:b/>
          <w:bCs/>
          <w:sz w:val="24"/>
          <w:szCs w:val="24"/>
        </w:rPr>
        <w:t>ʿ</w:t>
      </w:r>
      <w:r w:rsidR="00076811" w:rsidRPr="00833EEC">
        <w:rPr>
          <w:b/>
          <w:bCs/>
          <w:sz w:val="24"/>
          <w:szCs w:val="24"/>
        </w:rPr>
        <w:t>a</w:t>
      </w:r>
      <w:proofErr w:type="spellEnd"/>
      <w:r w:rsidR="00076811" w:rsidRPr="00833EEC">
        <w:rPr>
          <w:b/>
          <w:bCs/>
          <w:sz w:val="24"/>
          <w:szCs w:val="24"/>
        </w:rPr>
        <w:t xml:space="preserve"> Courts in Israel - Between State Law, </w:t>
      </w:r>
      <w:proofErr w:type="spellStart"/>
      <w:r w:rsidR="00076811" w:rsidRPr="00833EEC">
        <w:rPr>
          <w:b/>
          <w:bCs/>
          <w:sz w:val="24"/>
          <w:szCs w:val="24"/>
        </w:rPr>
        <w:t>Shar</w:t>
      </w:r>
      <w:r w:rsidR="00076811" w:rsidRPr="00833EEC">
        <w:rPr>
          <w:rFonts w:cs="Georgia"/>
          <w:b/>
          <w:bCs/>
          <w:sz w:val="24"/>
          <w:szCs w:val="24"/>
        </w:rPr>
        <w:t>ī</w:t>
      </w:r>
      <w:r w:rsidR="00076811" w:rsidRPr="00833EEC">
        <w:rPr>
          <w:rFonts w:ascii="Arial" w:hAnsi="Arial" w:cs="Arial"/>
          <w:b/>
          <w:bCs/>
          <w:sz w:val="24"/>
          <w:szCs w:val="24"/>
        </w:rPr>
        <w:t>ʿ</w:t>
      </w:r>
      <w:r w:rsidR="00076811" w:rsidRPr="00833EEC">
        <w:rPr>
          <w:b/>
          <w:bCs/>
          <w:sz w:val="24"/>
          <w:szCs w:val="24"/>
        </w:rPr>
        <w:t>a</w:t>
      </w:r>
      <w:proofErr w:type="spellEnd"/>
      <w:r w:rsidR="00076811" w:rsidRPr="00833EEC">
        <w:rPr>
          <w:b/>
          <w:bCs/>
          <w:sz w:val="24"/>
          <w:szCs w:val="24"/>
        </w:rPr>
        <w:t xml:space="preserve">, and the Perception of the Role of the Courts, </w:t>
      </w:r>
      <w:r w:rsidR="00076811" w:rsidRPr="00096F57">
        <w:rPr>
          <w:b/>
          <w:bCs/>
          <w:i/>
          <w:iCs/>
          <w:sz w:val="24"/>
          <w:szCs w:val="24"/>
        </w:rPr>
        <w:t>Israel Affairs</w:t>
      </w:r>
      <w:r w:rsidR="00076811" w:rsidRPr="00833EEC">
        <w:rPr>
          <w:b/>
          <w:bCs/>
          <w:sz w:val="24"/>
          <w:szCs w:val="24"/>
        </w:rPr>
        <w:t>, 29 (2), 307-322.</w:t>
      </w:r>
    </w:p>
    <w:p w14:paraId="626886F3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5F0E024D" w14:textId="1FF2EF78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(2022) Game of Thrones: The Struggle between Fatah and Hamas for Political Hegemony in the Palestinian Authority, 2011-2022, </w:t>
      </w:r>
      <w:r w:rsidR="00076811" w:rsidRPr="00096F57">
        <w:rPr>
          <w:b/>
          <w:bCs/>
          <w:i/>
          <w:iCs/>
          <w:sz w:val="24"/>
          <w:szCs w:val="24"/>
        </w:rPr>
        <w:t>Strategic Assessment</w:t>
      </w:r>
      <w:r w:rsidR="00076811" w:rsidRPr="00833EEC">
        <w:rPr>
          <w:b/>
          <w:bCs/>
          <w:sz w:val="24"/>
          <w:szCs w:val="24"/>
        </w:rPr>
        <w:t>, 25 (2), 38-55.</w:t>
      </w:r>
    </w:p>
    <w:p w14:paraId="377B1EA3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63550525" w14:textId="77777777" w:rsidR="00096F57" w:rsidRPr="00096F57" w:rsidRDefault="00833EEC" w:rsidP="00096F57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Limor, Y. (2022) The Galilee is not Upper: </w:t>
      </w:r>
      <w:proofErr w:type="gramStart"/>
      <w:r w:rsidR="00076811" w:rsidRPr="00833EEC">
        <w:rPr>
          <w:b/>
          <w:bCs/>
          <w:sz w:val="24"/>
          <w:szCs w:val="24"/>
        </w:rPr>
        <w:t>the</w:t>
      </w:r>
      <w:proofErr w:type="gramEnd"/>
      <w:r w:rsidR="00076811" w:rsidRPr="00833EEC">
        <w:rPr>
          <w:b/>
          <w:bCs/>
          <w:sz w:val="24"/>
          <w:szCs w:val="24"/>
        </w:rPr>
        <w:t xml:space="preserve"> Representation of the Galilee in Israeli Stamps, </w:t>
      </w:r>
      <w:proofErr w:type="spellStart"/>
      <w:r w:rsidR="00076811" w:rsidRPr="00096F57">
        <w:rPr>
          <w:b/>
          <w:bCs/>
          <w:i/>
          <w:iCs/>
          <w:sz w:val="24"/>
          <w:szCs w:val="24"/>
        </w:rPr>
        <w:t>Artzot</w:t>
      </w:r>
      <w:proofErr w:type="spellEnd"/>
      <w:r w:rsidR="00076811" w:rsidRPr="00096F57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="00076811" w:rsidRPr="00096F57">
        <w:rPr>
          <w:b/>
          <w:bCs/>
          <w:i/>
          <w:iCs/>
          <w:sz w:val="24"/>
          <w:szCs w:val="24"/>
        </w:rPr>
        <w:t>Hagalil</w:t>
      </w:r>
      <w:proofErr w:type="spellEnd"/>
      <w:r w:rsidR="00076811" w:rsidRPr="00833EEC">
        <w:rPr>
          <w:b/>
          <w:bCs/>
          <w:sz w:val="24"/>
          <w:szCs w:val="24"/>
        </w:rPr>
        <w:t>, 1 (1), 89-112.</w:t>
      </w:r>
      <w:r w:rsidR="00096F57">
        <w:rPr>
          <w:b/>
          <w:bCs/>
          <w:sz w:val="24"/>
          <w:szCs w:val="24"/>
        </w:rPr>
        <w:t xml:space="preserve">  </w:t>
      </w:r>
      <w:r w:rsidR="00096F57" w:rsidRPr="00096F57">
        <w:rPr>
          <w:b/>
          <w:bCs/>
          <w:sz w:val="24"/>
          <w:szCs w:val="24"/>
        </w:rPr>
        <w:t>[in Hebrew].</w:t>
      </w:r>
    </w:p>
    <w:p w14:paraId="55B811FC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1196C2E5" w14:textId="47D7F640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lastRenderedPageBreak/>
        <w:t>*</w:t>
      </w:r>
      <w:proofErr w:type="spellStart"/>
      <w:r w:rsidR="00076811" w:rsidRPr="00833EEC">
        <w:rPr>
          <w:b/>
          <w:bCs/>
          <w:sz w:val="24"/>
          <w:szCs w:val="24"/>
        </w:rPr>
        <w:t>Shdema</w:t>
      </w:r>
      <w:proofErr w:type="spellEnd"/>
      <w:r w:rsidR="00076811" w:rsidRPr="00833EEC">
        <w:rPr>
          <w:b/>
          <w:bCs/>
          <w:sz w:val="24"/>
          <w:szCs w:val="24"/>
        </w:rPr>
        <w:t xml:space="preserve">, I. Zelkovitz, I. Sharabi M. (2022) The Effect of Islamization on Intercommunal Relations before and after the "Arab Spring": Perspectives of Muslim and Christian Arabs in Israel, </w:t>
      </w:r>
      <w:r w:rsidR="00076811" w:rsidRPr="00096F57">
        <w:rPr>
          <w:b/>
          <w:bCs/>
          <w:i/>
          <w:iCs/>
          <w:sz w:val="24"/>
          <w:szCs w:val="24"/>
        </w:rPr>
        <w:t>Israel Affairs</w:t>
      </w:r>
      <w:r w:rsidR="00076811" w:rsidRPr="00833EEC">
        <w:rPr>
          <w:b/>
          <w:bCs/>
          <w:sz w:val="24"/>
          <w:szCs w:val="24"/>
        </w:rPr>
        <w:t>, 28 (2), 208-231.</w:t>
      </w:r>
    </w:p>
    <w:p w14:paraId="5FBF9691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54002E89" w14:textId="430EC739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Limor, Y. Zelkovitz, I. (2021) Politics, Nationalism and Economics: The Case of the Postal Stamps of the British Mandate in Palestine 1945-1920, </w:t>
      </w:r>
      <w:r w:rsidR="00076811" w:rsidRPr="00096F57">
        <w:rPr>
          <w:b/>
          <w:bCs/>
          <w:i/>
          <w:iCs/>
          <w:sz w:val="24"/>
          <w:szCs w:val="24"/>
        </w:rPr>
        <w:t>Israel Studies</w:t>
      </w:r>
      <w:r w:rsidR="00076811" w:rsidRPr="00833EEC">
        <w:rPr>
          <w:b/>
          <w:bCs/>
          <w:sz w:val="24"/>
          <w:szCs w:val="24"/>
        </w:rPr>
        <w:t>, 26 (3), 196-201.</w:t>
      </w:r>
    </w:p>
    <w:p w14:paraId="26063342" w14:textId="77777777" w:rsidR="00076811" w:rsidRPr="00833EEC" w:rsidRDefault="00076811" w:rsidP="00076811">
      <w:pPr>
        <w:bidi w:val="0"/>
        <w:spacing w:after="200" w:line="276" w:lineRule="auto"/>
        <w:rPr>
          <w:rFonts w:ascii="Georgia" w:hAnsi="Georgia"/>
          <w:b/>
          <w:bCs/>
          <w:rtl/>
        </w:rPr>
      </w:pPr>
    </w:p>
    <w:p w14:paraId="56E93D9F" w14:textId="28FDA49C" w:rsidR="00076811" w:rsidRPr="00833EEC" w:rsidRDefault="00833EEC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b/>
          <w:bCs/>
          <w:sz w:val="24"/>
          <w:szCs w:val="24"/>
        </w:rPr>
      </w:pPr>
      <w:r w:rsidRPr="00833EEC">
        <w:rPr>
          <w:b/>
          <w:bCs/>
          <w:sz w:val="24"/>
          <w:szCs w:val="24"/>
        </w:rPr>
        <w:t>*</w:t>
      </w:r>
      <w:r w:rsidR="00076811" w:rsidRPr="00833EEC">
        <w:rPr>
          <w:b/>
          <w:bCs/>
          <w:sz w:val="24"/>
          <w:szCs w:val="24"/>
        </w:rPr>
        <w:t xml:space="preserve">Zelkovitz, I. (2017) The Battle over Sovereignty: Stamps, Post and the creation of a new Palestinian Socio-Political Order 1994-2000, </w:t>
      </w:r>
      <w:r w:rsidR="00076811" w:rsidRPr="00096F57">
        <w:rPr>
          <w:b/>
          <w:bCs/>
          <w:i/>
          <w:iCs/>
          <w:sz w:val="24"/>
          <w:szCs w:val="24"/>
        </w:rPr>
        <w:t>Journal of Middle East and Africa Studies</w:t>
      </w:r>
      <w:r w:rsidR="00076811" w:rsidRPr="00833EEC">
        <w:rPr>
          <w:b/>
          <w:bCs/>
          <w:sz w:val="24"/>
          <w:szCs w:val="24"/>
        </w:rPr>
        <w:t>, 8 (2), 197-210.</w:t>
      </w:r>
    </w:p>
    <w:p w14:paraId="4CEDE403" w14:textId="77777777" w:rsidR="00076811" w:rsidRPr="00096F57" w:rsidRDefault="00076811" w:rsidP="00076811">
      <w:pPr>
        <w:bidi w:val="0"/>
        <w:spacing w:after="200" w:line="276" w:lineRule="auto"/>
        <w:rPr>
          <w:rFonts w:ascii="Georgia" w:hAnsi="Georgia"/>
          <w:rtl/>
        </w:rPr>
      </w:pPr>
    </w:p>
    <w:p w14:paraId="5D512C77" w14:textId="6450562B" w:rsidR="00076811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t xml:space="preserve">Zelkovitz, I. (2015) Militancy and Religiosity in the Service of National Aspiration: the Fatah Movement in its Formative Years, </w:t>
      </w:r>
      <w:r w:rsidRPr="00096F57">
        <w:rPr>
          <w:i/>
          <w:iCs/>
          <w:sz w:val="24"/>
          <w:szCs w:val="24"/>
        </w:rPr>
        <w:t>Israel Affairs</w:t>
      </w:r>
      <w:r w:rsidRPr="00096F57">
        <w:rPr>
          <w:sz w:val="24"/>
          <w:szCs w:val="24"/>
        </w:rPr>
        <w:t>, 21 (4), 668-690.</w:t>
      </w:r>
    </w:p>
    <w:p w14:paraId="0E23C838" w14:textId="77777777" w:rsidR="00076811" w:rsidRPr="00096F57" w:rsidRDefault="00076811" w:rsidP="00076811">
      <w:pPr>
        <w:bidi w:val="0"/>
        <w:spacing w:after="200" w:line="276" w:lineRule="auto"/>
        <w:rPr>
          <w:rFonts w:ascii="Georgia" w:hAnsi="Georgia"/>
          <w:rtl/>
        </w:rPr>
      </w:pPr>
    </w:p>
    <w:p w14:paraId="0DC4D0E8" w14:textId="0A9613F2" w:rsidR="00076811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t xml:space="preserve">Zelkovitz, I. (2014) Education, Revolution and Revolution: </w:t>
      </w:r>
      <w:proofErr w:type="gramStart"/>
      <w:r w:rsidRPr="00096F57">
        <w:rPr>
          <w:sz w:val="24"/>
          <w:szCs w:val="24"/>
        </w:rPr>
        <w:t>the</w:t>
      </w:r>
      <w:proofErr w:type="gramEnd"/>
      <w:r w:rsidRPr="00096F57">
        <w:rPr>
          <w:sz w:val="24"/>
          <w:szCs w:val="24"/>
        </w:rPr>
        <w:t xml:space="preserve"> Palestinian Universities as Initiators of National Struggle 1972–1995, </w:t>
      </w:r>
      <w:r w:rsidRPr="00096F57">
        <w:rPr>
          <w:i/>
          <w:iCs/>
          <w:sz w:val="24"/>
          <w:szCs w:val="24"/>
        </w:rPr>
        <w:t>History of Education</w:t>
      </w:r>
      <w:r w:rsidRPr="00096F57">
        <w:rPr>
          <w:sz w:val="24"/>
          <w:szCs w:val="24"/>
        </w:rPr>
        <w:t>, 43 (3), 387-407.</w:t>
      </w:r>
    </w:p>
    <w:p w14:paraId="528F0F79" w14:textId="77777777" w:rsidR="00076811" w:rsidRPr="00096F57" w:rsidRDefault="00076811" w:rsidP="00076811">
      <w:pPr>
        <w:bidi w:val="0"/>
        <w:spacing w:after="200" w:line="276" w:lineRule="auto"/>
        <w:rPr>
          <w:rFonts w:ascii="Georgia" w:hAnsi="Georgia"/>
          <w:rtl/>
        </w:rPr>
      </w:pPr>
    </w:p>
    <w:p w14:paraId="555181D4" w14:textId="69FC166B" w:rsidR="00076811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t xml:space="preserve">Zelkovitz, I. (2014) A Paradise Lost? The Rise and Fall of the Palestinian Community in Kuwait, </w:t>
      </w:r>
      <w:r w:rsidRPr="00096F57">
        <w:rPr>
          <w:i/>
          <w:iCs/>
          <w:sz w:val="24"/>
          <w:szCs w:val="24"/>
        </w:rPr>
        <w:t>Middle Eastern Studies</w:t>
      </w:r>
      <w:r w:rsidRPr="00096F57">
        <w:rPr>
          <w:sz w:val="24"/>
          <w:szCs w:val="24"/>
        </w:rPr>
        <w:t>, 50 (1), 86-99.</w:t>
      </w:r>
    </w:p>
    <w:p w14:paraId="32EE78EF" w14:textId="77777777" w:rsidR="00076811" w:rsidRPr="00096F57" w:rsidRDefault="00076811" w:rsidP="00076811">
      <w:pPr>
        <w:bidi w:val="0"/>
        <w:spacing w:after="200" w:line="276" w:lineRule="auto"/>
        <w:rPr>
          <w:rFonts w:ascii="Georgia" w:hAnsi="Georgia"/>
          <w:rtl/>
        </w:rPr>
      </w:pPr>
    </w:p>
    <w:p w14:paraId="01A23747" w14:textId="1985CCA8" w:rsidR="00076811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t xml:space="preserve">Zelkovitz, I. (2009) The Formation of Political Identity: Islam, Nationalism and Armed Struggle: the Fatah Movement 1959-1968, </w:t>
      </w:r>
      <w:proofErr w:type="spellStart"/>
      <w:r w:rsidRPr="00096F57">
        <w:rPr>
          <w:i/>
          <w:iCs/>
          <w:sz w:val="24"/>
          <w:szCs w:val="24"/>
        </w:rPr>
        <w:t>Hamizrah</w:t>
      </w:r>
      <w:proofErr w:type="spellEnd"/>
      <w:r w:rsidRPr="00096F57">
        <w:rPr>
          <w:i/>
          <w:iCs/>
          <w:sz w:val="24"/>
          <w:szCs w:val="24"/>
        </w:rPr>
        <w:t xml:space="preserve"> Ha-Hadash </w:t>
      </w:r>
      <w:r w:rsidRPr="00096F57">
        <w:rPr>
          <w:sz w:val="24"/>
          <w:szCs w:val="24"/>
        </w:rPr>
        <w:t>[The New East], 48 (1), 154-185. [in Hebrew].</w:t>
      </w:r>
    </w:p>
    <w:p w14:paraId="472F5916" w14:textId="77777777" w:rsidR="00076811" w:rsidRPr="00096F57" w:rsidRDefault="00076811" w:rsidP="00076811">
      <w:pPr>
        <w:bidi w:val="0"/>
        <w:spacing w:after="200" w:line="276" w:lineRule="auto"/>
        <w:rPr>
          <w:rFonts w:ascii="Georgia" w:hAnsi="Georgia"/>
          <w:rtl/>
        </w:rPr>
      </w:pPr>
    </w:p>
    <w:p w14:paraId="151A056C" w14:textId="77777777" w:rsidR="00076811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t xml:space="preserve">Zelkovitz, I. (2008) Fatah's Embrace of Islamism, </w:t>
      </w:r>
      <w:r w:rsidRPr="00096F57">
        <w:rPr>
          <w:i/>
          <w:iCs/>
          <w:sz w:val="24"/>
          <w:szCs w:val="24"/>
        </w:rPr>
        <w:t>Middle East Quarterly</w:t>
      </w:r>
      <w:r w:rsidRPr="00096F57">
        <w:rPr>
          <w:sz w:val="24"/>
          <w:szCs w:val="24"/>
        </w:rPr>
        <w:t>, 15 (2), 19-26.</w:t>
      </w:r>
      <w:r w:rsidRPr="00096F57">
        <w:rPr>
          <w:rFonts w:hint="cs"/>
          <w:sz w:val="24"/>
          <w:szCs w:val="24"/>
          <w:rtl/>
        </w:rPr>
        <w:t xml:space="preserve">  </w:t>
      </w:r>
    </w:p>
    <w:p w14:paraId="224EB7C2" w14:textId="77777777" w:rsidR="00076811" w:rsidRPr="00096F57" w:rsidRDefault="00076811" w:rsidP="00076811">
      <w:pPr>
        <w:pStyle w:val="ac"/>
        <w:rPr>
          <w:sz w:val="24"/>
          <w:szCs w:val="24"/>
        </w:rPr>
      </w:pPr>
    </w:p>
    <w:p w14:paraId="06F81E13" w14:textId="5A01E0CD" w:rsidR="00F65A2C" w:rsidRPr="00096F57" w:rsidRDefault="00076811" w:rsidP="00076811">
      <w:pPr>
        <w:pStyle w:val="ac"/>
        <w:numPr>
          <w:ilvl w:val="0"/>
          <w:numId w:val="35"/>
        </w:numPr>
        <w:bidi w:val="0"/>
        <w:spacing w:after="200" w:line="276" w:lineRule="auto"/>
        <w:rPr>
          <w:sz w:val="24"/>
          <w:szCs w:val="24"/>
        </w:rPr>
      </w:pPr>
      <w:r w:rsidRPr="00096F57">
        <w:rPr>
          <w:sz w:val="24"/>
          <w:szCs w:val="24"/>
        </w:rPr>
        <w:lastRenderedPageBreak/>
        <w:t xml:space="preserve">Zelkovitz, I. (2006) From the ‘Land of Oranges' into 'Islamic Wakf': Islamic Elements in the Service of the Fatah Movement since the Outbreak of the al-Aqsa Intifada, </w:t>
      </w:r>
      <w:r w:rsidRPr="00096F57">
        <w:rPr>
          <w:i/>
          <w:iCs/>
          <w:sz w:val="24"/>
          <w:szCs w:val="24"/>
        </w:rPr>
        <w:t>East Wind</w:t>
      </w:r>
      <w:r w:rsidRPr="00096F57">
        <w:rPr>
          <w:sz w:val="24"/>
          <w:szCs w:val="24"/>
        </w:rPr>
        <w:t>, 4 (2), 64-68. [in Hebrew].</w:t>
      </w:r>
    </w:p>
    <w:p w14:paraId="77A67825" w14:textId="77777777" w:rsidR="004019E3" w:rsidRPr="00B87AB4" w:rsidRDefault="004019E3" w:rsidP="00F65A2C">
      <w:pPr>
        <w:bidi w:val="0"/>
        <w:spacing w:after="200" w:line="276" w:lineRule="auto"/>
        <w:ind w:left="851" w:hanging="284"/>
        <w:rPr>
          <w:rFonts w:ascii="Georgia" w:hAnsi="Georgia"/>
          <w:b/>
          <w:bCs/>
          <w:u w:val="single"/>
        </w:rPr>
      </w:pPr>
      <w:r w:rsidRPr="00B87AB4">
        <w:rPr>
          <w:rFonts w:ascii="Georgia" w:hAnsi="Georgia"/>
          <w:b/>
          <w:bCs/>
        </w:rPr>
        <w:t xml:space="preserve">C.  </w:t>
      </w:r>
      <w:r w:rsidRPr="00B87AB4">
        <w:rPr>
          <w:rFonts w:ascii="Georgia" w:hAnsi="Georgia"/>
          <w:b/>
          <w:bCs/>
          <w:u w:val="single"/>
        </w:rPr>
        <w:t xml:space="preserve">Articles or Chapters in Scientific Books </w:t>
      </w:r>
    </w:p>
    <w:p w14:paraId="485C1AF4" w14:textId="77777777" w:rsidR="004019E3" w:rsidRPr="00B87AB4" w:rsidRDefault="004019E3" w:rsidP="004019E3">
      <w:pPr>
        <w:bidi w:val="0"/>
        <w:spacing w:after="200" w:line="276" w:lineRule="auto"/>
        <w:ind w:left="426"/>
        <w:contextualSpacing/>
        <w:rPr>
          <w:rFonts w:ascii="Georgia" w:hAnsi="Georgia"/>
          <w:u w:val="single"/>
        </w:rPr>
      </w:pPr>
      <w:r w:rsidRPr="00B87AB4">
        <w:rPr>
          <w:rFonts w:ascii="Georgia" w:hAnsi="Georgia"/>
        </w:rPr>
        <w:t xml:space="preserve">      </w:t>
      </w:r>
      <w:r w:rsidRPr="00B87AB4">
        <w:rPr>
          <w:rFonts w:ascii="Georgia" w:hAnsi="Georgia"/>
          <w:u w:val="single"/>
        </w:rPr>
        <w:t xml:space="preserve">(which are not Conference Proceedings) </w:t>
      </w:r>
    </w:p>
    <w:p w14:paraId="1082D1B1" w14:textId="77777777" w:rsidR="004019E3" w:rsidRPr="00B87AB4" w:rsidRDefault="004019E3" w:rsidP="004019E3">
      <w:pPr>
        <w:bidi w:val="0"/>
        <w:spacing w:after="200" w:line="276" w:lineRule="auto"/>
        <w:ind w:left="426"/>
        <w:contextualSpacing/>
        <w:rPr>
          <w:rFonts w:ascii="Georgia" w:hAnsi="Georgia"/>
          <w:u w:val="single"/>
        </w:rPr>
      </w:pPr>
    </w:p>
    <w:p w14:paraId="05B33EFB" w14:textId="77777777" w:rsidR="004019E3" w:rsidRPr="00B87AB4" w:rsidRDefault="004019E3" w:rsidP="004019E3">
      <w:pPr>
        <w:bidi w:val="0"/>
        <w:spacing w:after="200" w:line="276" w:lineRule="auto"/>
        <w:ind w:firstLine="720"/>
        <w:rPr>
          <w:rFonts w:ascii="Georgia" w:hAnsi="Georgia"/>
        </w:rPr>
      </w:pPr>
      <w:r w:rsidRPr="00B87AB4">
        <w:rPr>
          <w:rFonts w:ascii="Georgia" w:hAnsi="Georgia"/>
          <w:u w:val="single"/>
        </w:rPr>
        <w:t>Published</w:t>
      </w:r>
    </w:p>
    <w:p w14:paraId="3899DBDB" w14:textId="00BAB5D9" w:rsidR="00076811" w:rsidRPr="00B87AB4" w:rsidRDefault="00076811" w:rsidP="00076811">
      <w:pPr>
        <w:pStyle w:val="ac"/>
        <w:numPr>
          <w:ilvl w:val="0"/>
          <w:numId w:val="35"/>
        </w:numPr>
        <w:bidi w:val="0"/>
        <w:spacing w:after="200" w:line="360" w:lineRule="auto"/>
        <w:rPr>
          <w:rFonts w:cs="Guttman Yad-Brush"/>
          <w:b/>
          <w:bCs/>
          <w:i/>
          <w:iCs/>
          <w:sz w:val="24"/>
          <w:szCs w:val="24"/>
        </w:rPr>
      </w:pPr>
      <w:r w:rsidRPr="00B87AB4">
        <w:rPr>
          <w:rFonts w:cs="Guttman Yad-Brush"/>
          <w:b/>
          <w:bCs/>
          <w:sz w:val="24"/>
          <w:szCs w:val="24"/>
        </w:rPr>
        <w:t xml:space="preserve">*Zelkovitz, I. </w:t>
      </w:r>
      <w:r w:rsidR="00833EEC">
        <w:rPr>
          <w:rFonts w:cs="Guttman Yad-Brush"/>
          <w:b/>
          <w:bCs/>
          <w:sz w:val="24"/>
          <w:szCs w:val="24"/>
        </w:rPr>
        <w:t xml:space="preserve">(2022) </w:t>
      </w:r>
      <w:r w:rsidRPr="00B87AB4">
        <w:rPr>
          <w:rFonts w:cs="Guttman Yad-Brush"/>
          <w:b/>
          <w:bCs/>
          <w:sz w:val="24"/>
          <w:szCs w:val="24"/>
        </w:rPr>
        <w:t xml:space="preserve">from Academic Puzzle to the Israeli Hope in Jezreel Valley. In Victor Fridman, Israel </w:t>
      </w:r>
      <w:proofErr w:type="spellStart"/>
      <w:proofErr w:type="gramStart"/>
      <w:r w:rsidRPr="00B87AB4">
        <w:rPr>
          <w:rFonts w:cs="Guttman Yad-Brush"/>
          <w:b/>
          <w:bCs/>
          <w:sz w:val="24"/>
          <w:szCs w:val="24"/>
        </w:rPr>
        <w:t>Saykes</w:t>
      </w:r>
      <w:proofErr w:type="spellEnd"/>
      <w:r w:rsidRPr="00B87AB4">
        <w:rPr>
          <w:rFonts w:cs="Guttman Yad-Brush"/>
          <w:b/>
          <w:bCs/>
          <w:sz w:val="24"/>
          <w:szCs w:val="24"/>
        </w:rPr>
        <w:t>,  (</w:t>
      </w:r>
      <w:proofErr w:type="gramEnd"/>
      <w:r w:rsidRPr="00B87AB4">
        <w:rPr>
          <w:rFonts w:cs="Guttman Yad-Brush"/>
          <w:b/>
          <w:bCs/>
          <w:sz w:val="24"/>
          <w:szCs w:val="24"/>
        </w:rPr>
        <w:t xml:space="preserve">Eds.) </w:t>
      </w:r>
      <w:r w:rsidRPr="00B87AB4">
        <w:rPr>
          <w:rFonts w:cs="Guttman Yad-Brush"/>
          <w:b/>
          <w:bCs/>
          <w:i/>
          <w:iCs/>
          <w:sz w:val="24"/>
          <w:szCs w:val="24"/>
        </w:rPr>
        <w:t>The Academic Puzzle: Building a Jewish-Arab Shared space in Higher Education</w:t>
      </w:r>
      <w:r w:rsidR="00833EEC">
        <w:rPr>
          <w:rFonts w:cs="Guttman Yad-Brush"/>
          <w:b/>
          <w:bCs/>
          <w:i/>
          <w:iCs/>
          <w:sz w:val="24"/>
          <w:szCs w:val="24"/>
        </w:rPr>
        <w:t>,</w:t>
      </w:r>
      <w:r w:rsidRPr="00B87AB4">
        <w:rPr>
          <w:rFonts w:cs="Guttman Yad-Brush"/>
          <w:b/>
          <w:bCs/>
          <w:i/>
          <w:iCs/>
          <w:sz w:val="24"/>
          <w:szCs w:val="24"/>
        </w:rPr>
        <w:t xml:space="preserve">  </w:t>
      </w:r>
      <w:r w:rsidRPr="00B87AB4">
        <w:rPr>
          <w:rFonts w:cs="Guttman Yad-Brush"/>
          <w:b/>
          <w:bCs/>
          <w:sz w:val="24"/>
          <w:szCs w:val="24"/>
        </w:rPr>
        <w:t>Tel Aviv: Resling, 2022, 289-294.[in Hebrew]</w:t>
      </w:r>
    </w:p>
    <w:p w14:paraId="0194226D" w14:textId="77777777" w:rsidR="00076811" w:rsidRPr="00B87AB4" w:rsidRDefault="00076811" w:rsidP="00076811">
      <w:pPr>
        <w:pStyle w:val="ac"/>
        <w:bidi w:val="0"/>
        <w:spacing w:after="200" w:line="360" w:lineRule="auto"/>
        <w:ind w:left="1077"/>
        <w:rPr>
          <w:rFonts w:cs="Guttman Yad-Brush"/>
          <w:sz w:val="24"/>
          <w:szCs w:val="24"/>
        </w:rPr>
      </w:pPr>
    </w:p>
    <w:p w14:paraId="653059CD" w14:textId="13DE3BF5" w:rsidR="00076811" w:rsidRPr="00B87AB4" w:rsidRDefault="00076811" w:rsidP="00076811">
      <w:pPr>
        <w:pStyle w:val="ac"/>
        <w:numPr>
          <w:ilvl w:val="0"/>
          <w:numId w:val="35"/>
        </w:numPr>
        <w:bidi w:val="0"/>
        <w:spacing w:after="200" w:line="360" w:lineRule="auto"/>
        <w:rPr>
          <w:rFonts w:cs="Guttman Yad-Brush"/>
          <w:b/>
          <w:bCs/>
          <w:sz w:val="24"/>
          <w:szCs w:val="24"/>
        </w:rPr>
      </w:pPr>
      <w:r w:rsidRPr="00B87AB4">
        <w:rPr>
          <w:b/>
          <w:bCs/>
          <w:sz w:val="24"/>
          <w:szCs w:val="24"/>
        </w:rPr>
        <w:t>*Zelkovitz, I. (2018)</w:t>
      </w:r>
      <w:r w:rsidRPr="00B87AB4">
        <w:rPr>
          <w:rFonts w:cs="Guttman Yad-Brush"/>
          <w:b/>
          <w:bCs/>
          <w:sz w:val="24"/>
          <w:szCs w:val="24"/>
        </w:rPr>
        <w:t xml:space="preserve"> Hamas without Jihad is not Hamas, In Jamie Stern-Weiner (Ed) </w:t>
      </w:r>
      <w:r w:rsidRPr="00B87AB4">
        <w:rPr>
          <w:rFonts w:cs="Guttman Yad-Brush"/>
          <w:b/>
          <w:bCs/>
          <w:i/>
          <w:iCs/>
          <w:sz w:val="24"/>
          <w:szCs w:val="24"/>
        </w:rPr>
        <w:t>Moment of Truth: Tackling Israel-Palestine's Toughest Questions</w:t>
      </w:r>
      <w:r w:rsidRPr="00B87AB4">
        <w:rPr>
          <w:rFonts w:cs="Guttman Yad-Brush"/>
          <w:b/>
          <w:bCs/>
          <w:sz w:val="24"/>
          <w:szCs w:val="24"/>
        </w:rPr>
        <w:t xml:space="preserve">. </w:t>
      </w:r>
      <w:r w:rsidR="00833EEC">
        <w:rPr>
          <w:rFonts w:cs="Guttman Yad-Brush"/>
          <w:b/>
          <w:bCs/>
          <w:sz w:val="24"/>
          <w:szCs w:val="24"/>
        </w:rPr>
        <w:t xml:space="preserve">New York: </w:t>
      </w:r>
      <w:r w:rsidRPr="00B87AB4">
        <w:rPr>
          <w:rFonts w:cs="Guttman Yad-Brush"/>
          <w:b/>
          <w:bCs/>
          <w:sz w:val="24"/>
          <w:szCs w:val="24"/>
        </w:rPr>
        <w:t xml:space="preserve">OR Books, 190-195. </w:t>
      </w:r>
    </w:p>
    <w:p w14:paraId="4883E831" w14:textId="765FDA35" w:rsidR="004019E3" w:rsidRPr="00076811" w:rsidRDefault="004019E3" w:rsidP="00076811">
      <w:pPr>
        <w:pStyle w:val="ac"/>
        <w:numPr>
          <w:ilvl w:val="0"/>
          <w:numId w:val="35"/>
        </w:numPr>
        <w:bidi w:val="0"/>
        <w:spacing w:after="200" w:line="360" w:lineRule="auto"/>
        <w:rPr>
          <w:rFonts w:cs="Guttman Yad-Brush"/>
        </w:rPr>
      </w:pPr>
      <w:r w:rsidRPr="00076811">
        <w:t xml:space="preserve">Zelkovitz, I. (2014) </w:t>
      </w:r>
      <w:r w:rsidRPr="00076811">
        <w:rPr>
          <w:rFonts w:cs="Arial"/>
          <w:shd w:val="clear" w:color="auto" w:fill="FFFFFF"/>
        </w:rPr>
        <w:t xml:space="preserve">The Intra-Palestinian Reconciliation Process and the Arab Spring. </w:t>
      </w:r>
      <w:r w:rsidRPr="00076811">
        <w:t xml:space="preserve">In Nimrod Goren and Jenia Yudkevich (Eds.), </w:t>
      </w:r>
      <w:r w:rsidRPr="00076811">
        <w:rPr>
          <w:i/>
          <w:iCs/>
        </w:rPr>
        <w:t>Israel and the Arab Spring: Opportunities in Change</w:t>
      </w:r>
      <w:r w:rsidRPr="00076811">
        <w:t xml:space="preserve">. Ramat Gan: Mitvim – The Israeli Institute for </w:t>
      </w:r>
      <w:r w:rsidR="00076811">
        <w:t>r</w:t>
      </w:r>
      <w:r w:rsidRPr="00076811">
        <w:t>egional Foreign Policies and The Friedrich-Ebert Foundation, 52-29</w:t>
      </w:r>
    </w:p>
    <w:p w14:paraId="6FF96A03" w14:textId="77777777" w:rsidR="004019E3" w:rsidRPr="00B87AB4" w:rsidRDefault="004019E3" w:rsidP="004019E3">
      <w:pPr>
        <w:keepNext/>
        <w:bidi w:val="0"/>
        <w:ind w:left="993" w:right="360" w:hanging="426"/>
        <w:outlineLvl w:val="5"/>
        <w:rPr>
          <w:rFonts w:ascii="Georgia" w:hAnsi="Georgia"/>
          <w:rtl/>
          <w:lang w:eastAsia="he-IL"/>
        </w:rPr>
      </w:pPr>
    </w:p>
    <w:p w14:paraId="4E64F391" w14:textId="77777777" w:rsidR="004019E3" w:rsidRPr="00B87AB4" w:rsidRDefault="004019E3" w:rsidP="004019E3">
      <w:pPr>
        <w:keepNext/>
        <w:bidi w:val="0"/>
        <w:ind w:left="993" w:right="360" w:hanging="426"/>
        <w:outlineLvl w:val="5"/>
        <w:rPr>
          <w:rFonts w:ascii="Georgia" w:hAnsi="Georgia"/>
          <w:b/>
          <w:bCs/>
          <w:u w:val="single"/>
          <w:lang w:eastAsia="he-IL"/>
        </w:rPr>
      </w:pPr>
      <w:r w:rsidRPr="00B87AB4">
        <w:rPr>
          <w:rFonts w:ascii="Georgia" w:hAnsi="Georgia"/>
          <w:b/>
          <w:bCs/>
          <w:lang w:eastAsia="he-IL"/>
        </w:rPr>
        <w:t xml:space="preserve">D. </w:t>
      </w:r>
      <w:r w:rsidRPr="00B87AB4">
        <w:rPr>
          <w:rFonts w:ascii="Georgia" w:hAnsi="Georgia"/>
          <w:b/>
          <w:bCs/>
          <w:u w:val="single"/>
          <w:lang w:eastAsia="he-IL"/>
        </w:rPr>
        <w:t>Articles in Conference Proceedings</w:t>
      </w:r>
    </w:p>
    <w:p w14:paraId="11E0F2E5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 w:cs="David"/>
          <w:b/>
          <w:bCs/>
          <w:rtl/>
        </w:rPr>
      </w:pPr>
    </w:p>
    <w:p w14:paraId="7DD30046" w14:textId="77777777" w:rsidR="004019E3" w:rsidRPr="00B87AB4" w:rsidRDefault="004019E3" w:rsidP="004019E3">
      <w:pPr>
        <w:bidi w:val="0"/>
        <w:spacing w:after="200" w:line="276" w:lineRule="auto"/>
        <w:ind w:firstLine="720"/>
        <w:jc w:val="both"/>
        <w:rPr>
          <w:rFonts w:ascii="Georgia" w:hAnsi="Georgia"/>
          <w:b/>
          <w:bCs/>
        </w:rPr>
      </w:pPr>
      <w:r w:rsidRPr="00B87AB4">
        <w:rPr>
          <w:rFonts w:ascii="Georgia" w:hAnsi="Georgia"/>
          <w:b/>
          <w:bCs/>
          <w:u w:val="single"/>
        </w:rPr>
        <w:t xml:space="preserve">Published (peer reviewed) </w:t>
      </w:r>
    </w:p>
    <w:p w14:paraId="3B30E463" w14:textId="4F5F7A9D" w:rsidR="00833EEC" w:rsidRPr="00B87AB4" w:rsidRDefault="00833EEC" w:rsidP="00833EEC">
      <w:pPr>
        <w:numPr>
          <w:ilvl w:val="0"/>
          <w:numId w:val="35"/>
        </w:numPr>
        <w:bidi w:val="0"/>
        <w:spacing w:line="360" w:lineRule="auto"/>
        <w:rPr>
          <w:rFonts w:ascii="Georgia" w:hAnsi="Georgia" w:cstheme="majorBidi"/>
          <w:b/>
          <w:bCs/>
        </w:rPr>
      </w:pPr>
      <w:r w:rsidRPr="00B87AB4">
        <w:rPr>
          <w:rFonts w:ascii="Georgia" w:hAnsi="Georgia"/>
          <w:b/>
          <w:bCs/>
        </w:rPr>
        <w:t>*Zelkovitz, I. (2020</w:t>
      </w:r>
      <w:r w:rsidRPr="00B87AB4">
        <w:rPr>
          <w:rFonts w:ascii="Georgia" w:hAnsi="Georgia" w:cstheme="majorBidi"/>
          <w:b/>
          <w:bCs/>
        </w:rPr>
        <w:t xml:space="preserve">) Israel, the Gulf, and the Palestinian Question: </w:t>
      </w:r>
      <w:proofErr w:type="gramStart"/>
      <w:r w:rsidRPr="00B87AB4">
        <w:rPr>
          <w:rFonts w:ascii="Georgia" w:hAnsi="Georgia" w:cstheme="majorBidi"/>
          <w:b/>
          <w:bCs/>
        </w:rPr>
        <w:t>a</w:t>
      </w:r>
      <w:proofErr w:type="gramEnd"/>
      <w:r w:rsidRPr="00B87AB4">
        <w:rPr>
          <w:rFonts w:ascii="Georgia" w:hAnsi="Georgia" w:cstheme="majorBidi"/>
          <w:b/>
          <w:bCs/>
        </w:rPr>
        <w:t xml:space="preserve"> New Area? In Glen </w:t>
      </w:r>
      <w:proofErr w:type="spellStart"/>
      <w:r w:rsidRPr="00B87AB4">
        <w:rPr>
          <w:rFonts w:ascii="Georgia" w:hAnsi="Georgia" w:cstheme="majorBidi"/>
          <w:b/>
          <w:bCs/>
        </w:rPr>
        <w:t>Segell</w:t>
      </w:r>
      <w:proofErr w:type="spellEnd"/>
      <w:r w:rsidRPr="00B87AB4">
        <w:rPr>
          <w:rFonts w:ascii="Georgia" w:hAnsi="Georgia" w:cstheme="majorBidi"/>
          <w:b/>
          <w:bCs/>
        </w:rPr>
        <w:t xml:space="preserve"> (Ed) </w:t>
      </w:r>
      <w:r w:rsidRPr="00B87AB4">
        <w:rPr>
          <w:rFonts w:ascii="Georgia" w:hAnsi="Georgia" w:cstheme="majorBidi"/>
          <w:b/>
          <w:bCs/>
          <w:i/>
          <w:iCs/>
        </w:rPr>
        <w:t>Developments in the Middle East</w:t>
      </w:r>
      <w:r w:rsidRPr="00B87AB4">
        <w:rPr>
          <w:rFonts w:ascii="Georgia" w:hAnsi="Georgia" w:cstheme="majorBidi"/>
          <w:b/>
          <w:bCs/>
        </w:rPr>
        <w:t xml:space="preserve"> (Haifa: University of Haifa), 43-47.</w:t>
      </w:r>
    </w:p>
    <w:p w14:paraId="5DB683F4" w14:textId="77777777" w:rsidR="00833EEC" w:rsidRPr="00B87AB4" w:rsidRDefault="00833EEC" w:rsidP="00833EEC">
      <w:pPr>
        <w:bidi w:val="0"/>
        <w:spacing w:line="360" w:lineRule="auto"/>
        <w:rPr>
          <w:rFonts w:ascii="Georgia" w:hAnsi="Georgia"/>
          <w:b/>
          <w:bCs/>
        </w:rPr>
      </w:pPr>
    </w:p>
    <w:p w14:paraId="24602A30" w14:textId="77777777" w:rsidR="00833EEC" w:rsidRPr="00B87AB4" w:rsidRDefault="00833EEC" w:rsidP="00833EEC">
      <w:pPr>
        <w:numPr>
          <w:ilvl w:val="0"/>
          <w:numId w:val="35"/>
        </w:numPr>
        <w:bidi w:val="0"/>
        <w:spacing w:line="360" w:lineRule="auto"/>
        <w:rPr>
          <w:rFonts w:ascii="Georgia" w:hAnsi="Georgia"/>
          <w:b/>
          <w:bCs/>
        </w:rPr>
      </w:pPr>
      <w:r w:rsidRPr="00B87AB4">
        <w:rPr>
          <w:rFonts w:ascii="Georgia" w:hAnsi="Georgia"/>
          <w:b/>
          <w:bCs/>
        </w:rPr>
        <w:t xml:space="preserve">* Zelkovitz, I. (2020) Der deutsche Arm der </w:t>
      </w:r>
      <w:r w:rsidRPr="00B87AB4">
        <w:rPr>
          <w:rFonts w:ascii="Georgia" w:hAnsi="Georgia"/>
          <w:b/>
          <w:bCs/>
          <w:i/>
        </w:rPr>
        <w:t>Fatah</w:t>
      </w:r>
      <w:r w:rsidRPr="00B87AB4">
        <w:rPr>
          <w:rFonts w:ascii="Georgia" w:hAnsi="Georgia"/>
          <w:b/>
          <w:bCs/>
        </w:rPr>
        <w:t xml:space="preserve">: Die </w:t>
      </w:r>
      <w:proofErr w:type="spellStart"/>
      <w:r w:rsidRPr="00B87AB4">
        <w:rPr>
          <w:rFonts w:ascii="Georgia" w:hAnsi="Georgia"/>
          <w:b/>
          <w:bCs/>
        </w:rPr>
        <w:t>Generalunion</w:t>
      </w:r>
      <w:proofErr w:type="spellEnd"/>
      <w:r w:rsidRPr="00B87AB4">
        <w:rPr>
          <w:rFonts w:ascii="Georgia" w:hAnsi="Georgia"/>
          <w:b/>
          <w:bCs/>
        </w:rPr>
        <w:t xml:space="preserve"> </w:t>
      </w:r>
      <w:proofErr w:type="spellStart"/>
      <w:r w:rsidRPr="00B87AB4">
        <w:rPr>
          <w:rFonts w:ascii="Georgia" w:hAnsi="Georgia"/>
          <w:b/>
          <w:bCs/>
        </w:rPr>
        <w:t>Palästinensischer</w:t>
      </w:r>
      <w:proofErr w:type="spellEnd"/>
      <w:r w:rsidRPr="00B87AB4">
        <w:rPr>
          <w:rFonts w:ascii="Georgia" w:hAnsi="Georgia"/>
          <w:b/>
          <w:bCs/>
        </w:rPr>
        <w:t xml:space="preserve"> </w:t>
      </w:r>
      <w:proofErr w:type="spellStart"/>
      <w:r w:rsidRPr="00B87AB4">
        <w:rPr>
          <w:rFonts w:ascii="Georgia" w:hAnsi="Georgia"/>
          <w:b/>
          <w:bCs/>
        </w:rPr>
        <w:t>Studenten</w:t>
      </w:r>
      <w:proofErr w:type="spellEnd"/>
      <w:r w:rsidRPr="00B87AB4">
        <w:rPr>
          <w:rFonts w:ascii="Georgia" w:hAnsi="Georgia"/>
          <w:b/>
          <w:bCs/>
        </w:rPr>
        <w:t xml:space="preserve"> (GUPS) und der </w:t>
      </w:r>
      <w:proofErr w:type="spellStart"/>
      <w:r w:rsidRPr="00B87AB4">
        <w:rPr>
          <w:rFonts w:ascii="Georgia" w:hAnsi="Georgia"/>
          <w:b/>
          <w:bCs/>
        </w:rPr>
        <w:lastRenderedPageBreak/>
        <w:t>Beginn</w:t>
      </w:r>
      <w:proofErr w:type="spellEnd"/>
      <w:r w:rsidRPr="00B87AB4">
        <w:rPr>
          <w:rFonts w:ascii="Georgia" w:hAnsi="Georgia"/>
          <w:b/>
          <w:bCs/>
        </w:rPr>
        <w:t xml:space="preserve"> des </w:t>
      </w:r>
      <w:proofErr w:type="spellStart"/>
      <w:r w:rsidRPr="00B87AB4">
        <w:rPr>
          <w:rFonts w:ascii="Georgia" w:hAnsi="Georgia"/>
          <w:b/>
          <w:bCs/>
        </w:rPr>
        <w:t>bewaffneten</w:t>
      </w:r>
      <w:proofErr w:type="spellEnd"/>
      <w:r w:rsidRPr="00B87AB4">
        <w:rPr>
          <w:rFonts w:ascii="Georgia" w:hAnsi="Georgia"/>
          <w:b/>
          <w:bCs/>
        </w:rPr>
        <w:t xml:space="preserve"> </w:t>
      </w:r>
      <w:proofErr w:type="spellStart"/>
      <w:r w:rsidRPr="00B87AB4">
        <w:rPr>
          <w:rFonts w:ascii="Georgia" w:hAnsi="Georgia"/>
          <w:b/>
          <w:bCs/>
        </w:rPr>
        <w:t>palästinensischen</w:t>
      </w:r>
      <w:proofErr w:type="spellEnd"/>
      <w:r w:rsidRPr="00B87AB4">
        <w:rPr>
          <w:rFonts w:ascii="Georgia" w:hAnsi="Georgia"/>
          <w:b/>
          <w:bCs/>
        </w:rPr>
        <w:t xml:space="preserve"> </w:t>
      </w:r>
      <w:proofErr w:type="spellStart"/>
      <w:r w:rsidRPr="00B87AB4">
        <w:rPr>
          <w:rFonts w:ascii="Georgia" w:hAnsi="Georgia"/>
          <w:b/>
          <w:bCs/>
        </w:rPr>
        <w:t>Kampfes</w:t>
      </w:r>
      <w:proofErr w:type="spellEnd"/>
      <w:r w:rsidRPr="00B87AB4">
        <w:rPr>
          <w:rFonts w:ascii="Georgia" w:hAnsi="Georgia"/>
          <w:b/>
          <w:bCs/>
        </w:rPr>
        <w:t>, In Martin Jander, Anetta Kahane (</w:t>
      </w:r>
      <w:proofErr w:type="gramStart"/>
      <w:r w:rsidRPr="00B87AB4">
        <w:rPr>
          <w:rFonts w:ascii="Georgia" w:hAnsi="Georgia"/>
          <w:b/>
          <w:bCs/>
        </w:rPr>
        <w:t xml:space="preserve">Eds)  </w:t>
      </w:r>
      <w:proofErr w:type="spellStart"/>
      <w:r w:rsidRPr="00B87AB4">
        <w:rPr>
          <w:rStyle w:val="ab"/>
          <w:rFonts w:ascii="Georgia" w:hAnsi="Georgia"/>
          <w:i/>
          <w:iCs/>
        </w:rPr>
        <w:t>Gesichter</w:t>
      </w:r>
      <w:proofErr w:type="spellEnd"/>
      <w:proofErr w:type="gramEnd"/>
      <w:r w:rsidRPr="00B87AB4">
        <w:rPr>
          <w:rStyle w:val="ab"/>
          <w:rFonts w:ascii="Georgia" w:hAnsi="Georgia"/>
          <w:i/>
          <w:iCs/>
        </w:rPr>
        <w:t xml:space="preserve"> der </w:t>
      </w:r>
      <w:proofErr w:type="spellStart"/>
      <w:r w:rsidRPr="00B87AB4">
        <w:rPr>
          <w:rStyle w:val="ab"/>
          <w:rFonts w:ascii="Georgia" w:hAnsi="Georgia"/>
          <w:i/>
          <w:iCs/>
        </w:rPr>
        <w:t>Antimoderne</w:t>
      </w:r>
      <w:proofErr w:type="spellEnd"/>
      <w:r w:rsidRPr="00B87AB4">
        <w:rPr>
          <w:rFonts w:ascii="Georgia" w:hAnsi="Georgia"/>
          <w:b/>
          <w:bCs/>
        </w:rPr>
        <w:t xml:space="preserve"> (Berlin: Nomos Verlag), 291-304.</w:t>
      </w:r>
    </w:p>
    <w:p w14:paraId="183F366D" w14:textId="77777777" w:rsidR="00833EEC" w:rsidRPr="00B87AB4" w:rsidRDefault="00833EEC" w:rsidP="00833EEC">
      <w:pPr>
        <w:bidi w:val="0"/>
        <w:spacing w:line="360" w:lineRule="auto"/>
        <w:ind w:left="900"/>
        <w:rPr>
          <w:rFonts w:ascii="Georgia" w:hAnsi="Georgia"/>
        </w:rPr>
      </w:pPr>
    </w:p>
    <w:p w14:paraId="5B62A824" w14:textId="1822ED46" w:rsidR="00833EEC" w:rsidRPr="00B87AB4" w:rsidRDefault="00833EEC" w:rsidP="00833EEC">
      <w:pPr>
        <w:numPr>
          <w:ilvl w:val="0"/>
          <w:numId w:val="35"/>
        </w:numPr>
        <w:bidi w:val="0"/>
        <w:spacing w:line="360" w:lineRule="auto"/>
        <w:rPr>
          <w:rFonts w:ascii="Georgia" w:hAnsi="Georgia"/>
          <w:b/>
          <w:bCs/>
        </w:rPr>
      </w:pPr>
      <w:r>
        <w:t>*</w:t>
      </w:r>
      <w:r w:rsidRPr="00833EEC">
        <w:rPr>
          <w:rFonts w:ascii="Georgia" w:hAnsi="Georgia"/>
          <w:b/>
          <w:bCs/>
        </w:rPr>
        <w:t xml:space="preserve"> </w:t>
      </w:r>
      <w:r w:rsidRPr="00B87AB4">
        <w:rPr>
          <w:rFonts w:ascii="Georgia" w:hAnsi="Georgia"/>
          <w:b/>
          <w:bCs/>
        </w:rPr>
        <w:t xml:space="preserve">Zelkovitz, I. (2019) </w:t>
      </w:r>
      <w:r w:rsidRPr="00B87AB4">
        <w:rPr>
          <w:rFonts w:ascii="Georgia" w:hAnsi="Georgia" w:cstheme="majorBidi"/>
          <w:b/>
          <w:bCs/>
        </w:rPr>
        <w:t>The Politics of Victimhood in the Palestinian National Identity</w:t>
      </w:r>
      <w:r w:rsidRPr="00B87AB4">
        <w:rPr>
          <w:rFonts w:ascii="Georgia" w:hAnsi="Georgia"/>
          <w:b/>
          <w:bCs/>
        </w:rPr>
        <w:t xml:space="preserve">, in Ilan Peleg (Ed) </w:t>
      </w:r>
      <w:r w:rsidRPr="00B87AB4">
        <w:rPr>
          <w:rFonts w:ascii="Georgia" w:hAnsi="Georgia"/>
          <w:b/>
          <w:bCs/>
          <w:i/>
          <w:iCs/>
        </w:rPr>
        <w:t>The Victimhood Discourse in Contemporary Israel</w:t>
      </w:r>
      <w:r w:rsidRPr="00B87AB4">
        <w:rPr>
          <w:rFonts w:ascii="Georgia" w:hAnsi="Georgia"/>
          <w:b/>
          <w:bCs/>
        </w:rPr>
        <w:t xml:space="preserve"> (Maryland: Rowman &amp; Littlefield), 123-137 </w:t>
      </w:r>
    </w:p>
    <w:p w14:paraId="7555E7A0" w14:textId="77777777" w:rsidR="00833EEC" w:rsidRPr="00B87AB4" w:rsidRDefault="00833EEC" w:rsidP="00833EEC">
      <w:pPr>
        <w:bidi w:val="0"/>
        <w:spacing w:line="360" w:lineRule="auto"/>
        <w:ind w:left="540"/>
        <w:rPr>
          <w:rFonts w:ascii="Georgia" w:hAnsi="Georgia"/>
        </w:rPr>
      </w:pPr>
    </w:p>
    <w:p w14:paraId="7BA3EB9E" w14:textId="77777777" w:rsidR="00833EEC" w:rsidRPr="00B87AB4" w:rsidRDefault="00833EEC" w:rsidP="00833EEC">
      <w:pPr>
        <w:numPr>
          <w:ilvl w:val="0"/>
          <w:numId w:val="35"/>
        </w:numPr>
        <w:bidi w:val="0"/>
        <w:spacing w:line="360" w:lineRule="auto"/>
        <w:rPr>
          <w:rFonts w:ascii="Georgia" w:hAnsi="Georgia"/>
          <w:b/>
          <w:bCs/>
        </w:rPr>
      </w:pPr>
      <w:r w:rsidRPr="00B87AB4">
        <w:rPr>
          <w:rFonts w:ascii="Georgia" w:hAnsi="Georgia"/>
          <w:b/>
          <w:bCs/>
        </w:rPr>
        <w:t xml:space="preserve"> * Zelkovitz, I. (2016) Thinking about Palestine: Pillars of Palestinian Proto-Nationalism in the Late Ottoman Period", </w:t>
      </w:r>
      <w:r w:rsidRPr="00B87AB4">
        <w:rPr>
          <w:rFonts w:ascii="Georgia" w:hAnsi="Georgia" w:cs="Arial"/>
          <w:b/>
          <w:bCs/>
        </w:rPr>
        <w:t xml:space="preserve">In Mohammed Amman (Ed), </w:t>
      </w:r>
      <w:r w:rsidRPr="00B87AB4">
        <w:rPr>
          <w:rFonts w:ascii="Georgia" w:hAnsi="Georgia" w:cs="Arial"/>
          <w:b/>
          <w:bCs/>
          <w:i/>
          <w:iCs/>
          <w:color w:val="111111"/>
        </w:rPr>
        <w:t>The Middle East: New Order or Disorder?</w:t>
      </w:r>
      <w:r w:rsidRPr="00B87AB4">
        <w:rPr>
          <w:rFonts w:ascii="Georgia" w:hAnsi="Georgia"/>
          <w:b/>
          <w:bCs/>
          <w:color w:val="111111"/>
        </w:rPr>
        <w:t xml:space="preserve"> </w:t>
      </w:r>
      <w:r w:rsidRPr="00B87AB4">
        <w:rPr>
          <w:rFonts w:ascii="Georgia" w:hAnsi="Georgia"/>
          <w:b/>
          <w:bCs/>
        </w:rPr>
        <w:t xml:space="preserve">(Washington DC: Policy Studies Organization/Westphalia Press), 365-388. </w:t>
      </w:r>
    </w:p>
    <w:p w14:paraId="3268AE64" w14:textId="77777777" w:rsidR="00833EEC" w:rsidRPr="00833EEC" w:rsidRDefault="00833EEC" w:rsidP="00833EEC">
      <w:pPr>
        <w:pStyle w:val="ac"/>
        <w:rPr>
          <w:rFonts w:hint="cs"/>
          <w:sz w:val="24"/>
          <w:szCs w:val="24"/>
        </w:rPr>
      </w:pPr>
    </w:p>
    <w:p w14:paraId="22BE6967" w14:textId="29C343DC" w:rsidR="004019E3" w:rsidRPr="00B87AB4" w:rsidRDefault="00833EEC" w:rsidP="00833EEC">
      <w:pPr>
        <w:pStyle w:val="ac"/>
        <w:numPr>
          <w:ilvl w:val="0"/>
          <w:numId w:val="35"/>
        </w:numPr>
        <w:bidi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Ze</w:t>
      </w:r>
      <w:r w:rsidR="004019E3" w:rsidRPr="00B87AB4">
        <w:rPr>
          <w:sz w:val="24"/>
          <w:szCs w:val="24"/>
        </w:rPr>
        <w:t xml:space="preserve">lkovitz, I. (2014) To Flourish the Desert: the role of the Palestinians in the Kuwaiti State Building Process. In Soli Shahvar, Eran Segal (Eds.), </w:t>
      </w:r>
      <w:r w:rsidR="004019E3" w:rsidRPr="00B87AB4">
        <w:rPr>
          <w:i/>
          <w:iCs/>
          <w:sz w:val="24"/>
          <w:szCs w:val="24"/>
        </w:rPr>
        <w:t xml:space="preserve">The Persian Gulf: New Trends in Interdisciplinary Research. </w:t>
      </w:r>
      <w:r w:rsidR="004019E3" w:rsidRPr="00B87AB4">
        <w:rPr>
          <w:sz w:val="24"/>
          <w:szCs w:val="24"/>
        </w:rPr>
        <w:t>Tel Aviv:</w:t>
      </w:r>
      <w:r w:rsidR="004019E3" w:rsidRPr="00B87AB4">
        <w:rPr>
          <w:i/>
          <w:iCs/>
          <w:sz w:val="24"/>
          <w:szCs w:val="24"/>
        </w:rPr>
        <w:t xml:space="preserve"> </w:t>
      </w:r>
      <w:r w:rsidR="004019E3" w:rsidRPr="00B87AB4">
        <w:rPr>
          <w:sz w:val="24"/>
          <w:szCs w:val="24"/>
        </w:rPr>
        <w:t>Ktav Academic Publisher, 245-260. [in Hebrew]</w:t>
      </w:r>
    </w:p>
    <w:p w14:paraId="7DDE6483" w14:textId="77777777" w:rsidR="004019E3" w:rsidRPr="00B87AB4" w:rsidRDefault="004019E3" w:rsidP="004019E3">
      <w:pPr>
        <w:bidi w:val="0"/>
        <w:spacing w:line="360" w:lineRule="auto"/>
        <w:ind w:left="900"/>
        <w:rPr>
          <w:rFonts w:ascii="Georgia" w:hAnsi="Georgia"/>
        </w:rPr>
      </w:pPr>
    </w:p>
    <w:p w14:paraId="57C2FC76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</w:p>
    <w:p w14:paraId="6E5C12E8" w14:textId="77777777" w:rsidR="004019E3" w:rsidRPr="00B87AB4" w:rsidRDefault="00370B7B" w:rsidP="00076811">
      <w:pPr>
        <w:numPr>
          <w:ilvl w:val="0"/>
          <w:numId w:val="35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 xml:space="preserve"> </w:t>
      </w:r>
      <w:r w:rsidR="004019E3" w:rsidRPr="00B87AB4">
        <w:rPr>
          <w:rFonts w:ascii="Georgia" w:hAnsi="Georgia"/>
        </w:rPr>
        <w:t xml:space="preserve">Zelkovitz, I. (2014) </w:t>
      </w:r>
      <w:r w:rsidR="004019E3" w:rsidRPr="00B87AB4">
        <w:rPr>
          <w:rStyle w:val="ab"/>
          <w:rFonts w:ascii="Georgia" w:hAnsi="Georgia"/>
          <w:b w:val="0"/>
          <w:bCs w:val="0"/>
        </w:rPr>
        <w:t>The Palestinian Reconciliation Process: a Post Arab Spring View</w:t>
      </w:r>
      <w:r w:rsidR="004019E3" w:rsidRPr="00B87AB4">
        <w:rPr>
          <w:rFonts w:ascii="Georgia" w:hAnsi="Georgia" w:cs="Arial"/>
          <w:i/>
          <w:iCs/>
        </w:rPr>
        <w:t xml:space="preserve">. </w:t>
      </w:r>
      <w:r w:rsidR="004019E3" w:rsidRPr="00B87AB4">
        <w:rPr>
          <w:rFonts w:ascii="Georgia" w:hAnsi="Georgia" w:cs="Arial"/>
        </w:rPr>
        <w:t xml:space="preserve">In Mohammed Amman (Ed), </w:t>
      </w:r>
      <w:r w:rsidR="004019E3" w:rsidRPr="00B87AB4">
        <w:rPr>
          <w:rStyle w:val="ab"/>
          <w:rFonts w:ascii="Georgia" w:hAnsi="Georgia"/>
          <w:b w:val="0"/>
          <w:bCs w:val="0"/>
          <w:i/>
          <w:iCs/>
        </w:rPr>
        <w:t>Middle</w:t>
      </w:r>
      <w:r w:rsidR="004019E3" w:rsidRPr="00B87AB4">
        <w:rPr>
          <w:rFonts w:ascii="Georgia" w:hAnsi="Georgia" w:cs="Arial"/>
          <w:i/>
          <w:iCs/>
        </w:rPr>
        <w:t xml:space="preserve"> East in Transition: New Directions, Old Aspirations</w:t>
      </w:r>
      <w:r w:rsidR="004019E3" w:rsidRPr="00B87AB4">
        <w:rPr>
          <w:rFonts w:ascii="Georgia" w:hAnsi="Georgia" w:cs="Arial"/>
        </w:rPr>
        <w:t xml:space="preserve">. </w:t>
      </w:r>
      <w:r w:rsidR="004019E3" w:rsidRPr="00B87AB4">
        <w:rPr>
          <w:rFonts w:ascii="Georgia" w:hAnsi="Georgia"/>
        </w:rPr>
        <w:t>Washington DC: Policy Studies Organization/Westphalia Press, 21-31.</w:t>
      </w:r>
    </w:p>
    <w:p w14:paraId="6CD86738" w14:textId="77777777" w:rsidR="00725EA6" w:rsidRPr="00B87AB4" w:rsidRDefault="00725EA6" w:rsidP="00725EA6">
      <w:pPr>
        <w:pStyle w:val="ac"/>
        <w:rPr>
          <w:rFonts w:hint="cs"/>
          <w:b/>
          <w:bCs/>
          <w:sz w:val="24"/>
          <w:szCs w:val="24"/>
          <w:rtl/>
        </w:rPr>
      </w:pPr>
    </w:p>
    <w:p w14:paraId="2474C138" w14:textId="77777777" w:rsidR="004019E3" w:rsidRPr="00B87AB4" w:rsidRDefault="004019E3" w:rsidP="004019E3">
      <w:pPr>
        <w:bidi w:val="0"/>
        <w:spacing w:after="200" w:line="276" w:lineRule="auto"/>
        <w:rPr>
          <w:rFonts w:ascii="Georgia" w:hAnsi="Georgia"/>
          <w:b/>
          <w:bCs/>
        </w:rPr>
      </w:pPr>
      <w:r w:rsidRPr="00B87AB4">
        <w:rPr>
          <w:rFonts w:ascii="Georgia" w:hAnsi="Georgia"/>
          <w:b/>
          <w:bCs/>
        </w:rPr>
        <w:t xml:space="preserve">E.  </w:t>
      </w:r>
      <w:r w:rsidRPr="00B87AB4">
        <w:rPr>
          <w:rFonts w:ascii="Georgia" w:hAnsi="Georgia"/>
          <w:b/>
          <w:bCs/>
          <w:u w:val="single"/>
        </w:rPr>
        <w:t>Other Scientific Publications</w:t>
      </w:r>
    </w:p>
    <w:p w14:paraId="2E25423C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  <w:rtl/>
        </w:rPr>
      </w:pPr>
    </w:p>
    <w:p w14:paraId="666AB6CF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Book reviews</w:t>
      </w:r>
    </w:p>
    <w:p w14:paraId="26F41A30" w14:textId="77777777" w:rsidR="004019E3" w:rsidRPr="00B87AB4" w:rsidRDefault="004019E3" w:rsidP="004019E3">
      <w:pPr>
        <w:numPr>
          <w:ilvl w:val="0"/>
          <w:numId w:val="16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 xml:space="preserve">Zelkovitz, I. </w:t>
      </w:r>
      <w:r w:rsidRPr="00B87AB4">
        <w:rPr>
          <w:rFonts w:ascii="Georgia" w:hAnsi="Georgia"/>
          <w:kern w:val="36"/>
        </w:rPr>
        <w:t xml:space="preserve">(2013) [Book Review of </w:t>
      </w:r>
      <w:r w:rsidRPr="00B87AB4">
        <w:rPr>
          <w:rFonts w:ascii="Georgia" w:hAnsi="Georgia"/>
          <w:i/>
          <w:iCs/>
          <w:kern w:val="36"/>
        </w:rPr>
        <w:t>Hezbollah and Hamas A Comparative Study</w:t>
      </w:r>
      <w:r w:rsidRPr="00B87AB4">
        <w:rPr>
          <w:rFonts w:ascii="Georgia" w:hAnsi="Georgia"/>
          <w:kern w:val="36"/>
        </w:rPr>
        <w:t xml:space="preserve"> by Joshua L. Gleis and Benedetta Berti </w:t>
      </w:r>
      <w:r w:rsidRPr="00B87AB4">
        <w:rPr>
          <w:rFonts w:ascii="Georgia" w:hAnsi="Georgia"/>
          <w:i/>
          <w:iCs/>
          <w:kern w:val="36"/>
        </w:rPr>
        <w:t>Hezbollah and Hamas A Comparative Study</w:t>
      </w:r>
      <w:r w:rsidRPr="00B87AB4">
        <w:rPr>
          <w:rFonts w:ascii="Georgia" w:hAnsi="Georgia"/>
          <w:kern w:val="36"/>
        </w:rPr>
        <w:t xml:space="preserve">] </w:t>
      </w:r>
      <w:r w:rsidRPr="00B87AB4">
        <w:rPr>
          <w:rStyle w:val="apple-converted-space"/>
          <w:rFonts w:ascii="Georgia" w:hAnsi="Georgia"/>
          <w:i/>
          <w:iCs/>
          <w:shd w:val="clear" w:color="auto" w:fill="FFFFFF"/>
        </w:rPr>
        <w:t>Middle Eastern Studies</w:t>
      </w:r>
      <w:r w:rsidRPr="00B87AB4">
        <w:rPr>
          <w:rStyle w:val="apple-converted-space"/>
          <w:rFonts w:ascii="Georgia" w:hAnsi="Georgia"/>
          <w:shd w:val="clear" w:color="auto" w:fill="FFFFFF"/>
        </w:rPr>
        <w:t xml:space="preserve"> 49 (6), 1021-1022. </w:t>
      </w:r>
      <w:r w:rsidRPr="00B87AB4">
        <w:rPr>
          <w:rStyle w:val="apple-converted-space"/>
          <w:rFonts w:ascii="Georgia" w:hAnsi="Georgia"/>
        </w:rPr>
        <w:t xml:space="preserve"> </w:t>
      </w:r>
      <w:r w:rsidRPr="00B87AB4">
        <w:rPr>
          <w:rFonts w:ascii="Georgia" w:hAnsi="Georgia"/>
        </w:rPr>
        <w:t>(Impact Factor 0.206</w:t>
      </w:r>
      <w:r w:rsidR="007C23C9" w:rsidRPr="00B87AB4">
        <w:rPr>
          <w:rFonts w:ascii="Georgia" w:hAnsi="Georgia"/>
        </w:rPr>
        <w:t xml:space="preserve"> Q1</w:t>
      </w:r>
      <w:r w:rsidRPr="00B87AB4">
        <w:rPr>
          <w:rFonts w:ascii="Georgia" w:hAnsi="Georgia"/>
        </w:rPr>
        <w:t>)</w:t>
      </w:r>
    </w:p>
    <w:p w14:paraId="7D9D67FE" w14:textId="77777777" w:rsidR="004019E3" w:rsidRPr="00B87AB4" w:rsidRDefault="004019E3" w:rsidP="004019E3">
      <w:pPr>
        <w:tabs>
          <w:tab w:val="left" w:pos="2910"/>
        </w:tabs>
        <w:bidi w:val="0"/>
        <w:spacing w:line="360" w:lineRule="auto"/>
        <w:rPr>
          <w:rFonts w:ascii="Georgia" w:hAnsi="Georgia"/>
          <w:rtl/>
        </w:rPr>
      </w:pPr>
      <w:r w:rsidRPr="00B87AB4">
        <w:rPr>
          <w:rFonts w:ascii="Georgia" w:hAnsi="Georgia"/>
        </w:rPr>
        <w:tab/>
      </w:r>
    </w:p>
    <w:p w14:paraId="1AAB8332" w14:textId="77777777" w:rsidR="004019E3" w:rsidRPr="00B87AB4" w:rsidRDefault="004019E3" w:rsidP="004019E3">
      <w:pPr>
        <w:numPr>
          <w:ilvl w:val="0"/>
          <w:numId w:val="16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lastRenderedPageBreak/>
        <w:t xml:space="preserve">Zelkovitz, I. </w:t>
      </w:r>
      <w:r w:rsidRPr="00B87AB4">
        <w:rPr>
          <w:rFonts w:ascii="Georgia" w:hAnsi="Georgia"/>
          <w:kern w:val="36"/>
        </w:rPr>
        <w:t xml:space="preserve">(2013) [Book Review of </w:t>
      </w:r>
      <w:r w:rsidRPr="00B87AB4">
        <w:rPr>
          <w:rFonts w:ascii="Georgia" w:hAnsi="Georgia"/>
          <w:i/>
          <w:iCs/>
          <w:kern w:val="36"/>
        </w:rPr>
        <w:t>The Smarter Bomb: Women and Children as Suicide Bombers</w:t>
      </w:r>
      <w:r w:rsidRPr="00B87AB4">
        <w:rPr>
          <w:rFonts w:ascii="Georgia" w:hAnsi="Georgia"/>
          <w:kern w:val="36"/>
        </w:rPr>
        <w:t xml:space="preserve"> by Anat Berko] </w:t>
      </w:r>
      <w:r w:rsidRPr="00B87AB4">
        <w:rPr>
          <w:rStyle w:val="apple-converted-space"/>
          <w:rFonts w:ascii="Georgia" w:hAnsi="Georgia"/>
          <w:i/>
          <w:iCs/>
          <w:shd w:val="clear" w:color="auto" w:fill="FFFFFF"/>
        </w:rPr>
        <w:t>Middle Eastern Studies</w:t>
      </w:r>
      <w:r w:rsidRPr="00B87AB4">
        <w:rPr>
          <w:rStyle w:val="apple-converted-space"/>
          <w:rFonts w:ascii="Georgia" w:hAnsi="Georgia"/>
          <w:shd w:val="clear" w:color="auto" w:fill="FFFFFF"/>
        </w:rPr>
        <w:t xml:space="preserve"> 49, (5), 511-513. </w:t>
      </w:r>
      <w:r w:rsidRPr="00B87AB4">
        <w:rPr>
          <w:rFonts w:ascii="Georgia" w:hAnsi="Georgia"/>
        </w:rPr>
        <w:t>(Impact Factor 0.206</w:t>
      </w:r>
      <w:r w:rsidR="007C23C9" w:rsidRPr="00B87AB4">
        <w:rPr>
          <w:rFonts w:ascii="Georgia" w:hAnsi="Georgia"/>
        </w:rPr>
        <w:t xml:space="preserve"> Q1</w:t>
      </w:r>
      <w:r w:rsidRPr="00B87AB4">
        <w:rPr>
          <w:rFonts w:ascii="Georgia" w:hAnsi="Georgia"/>
        </w:rPr>
        <w:t>)</w:t>
      </w:r>
    </w:p>
    <w:p w14:paraId="40D4DBD2" w14:textId="77777777" w:rsidR="004019E3" w:rsidRPr="00B87AB4" w:rsidRDefault="004019E3" w:rsidP="004019E3">
      <w:pPr>
        <w:bidi w:val="0"/>
        <w:spacing w:line="360" w:lineRule="auto"/>
        <w:rPr>
          <w:rStyle w:val="apple-converted-space"/>
          <w:rFonts w:ascii="Georgia" w:hAnsi="Georgia"/>
        </w:rPr>
      </w:pPr>
    </w:p>
    <w:p w14:paraId="4101EC25" w14:textId="77777777" w:rsidR="004019E3" w:rsidRPr="00B87AB4" w:rsidRDefault="004019E3" w:rsidP="004019E3">
      <w:pPr>
        <w:numPr>
          <w:ilvl w:val="0"/>
          <w:numId w:val="16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 xml:space="preserve">Zelkovitz, I. </w:t>
      </w:r>
      <w:r w:rsidRPr="00B87AB4">
        <w:rPr>
          <w:rFonts w:ascii="Georgia" w:hAnsi="Georgia"/>
          <w:kern w:val="36"/>
        </w:rPr>
        <w:t xml:space="preserve">(2014) [Book Review of </w:t>
      </w:r>
      <w:r w:rsidRPr="00B87AB4">
        <w:rPr>
          <w:rStyle w:val="apple-converted-space"/>
          <w:rFonts w:ascii="Georgia" w:hAnsi="Georgia"/>
          <w:i/>
          <w:iCs/>
          <w:shd w:val="clear" w:color="auto" w:fill="FFFFFF"/>
        </w:rPr>
        <w:t>Jihad in Palestine</w:t>
      </w:r>
      <w:r w:rsidRPr="00B87AB4">
        <w:rPr>
          <w:rStyle w:val="apple-converted-space"/>
          <w:rFonts w:ascii="Georgia" w:hAnsi="Georgia"/>
          <w:shd w:val="clear" w:color="auto" w:fill="FFFFFF"/>
        </w:rPr>
        <w:t xml:space="preserve"> by Shaul Bartal] </w:t>
      </w:r>
      <w:r w:rsidRPr="00B87AB4">
        <w:rPr>
          <w:rFonts w:ascii="Georgia" w:hAnsi="Georgia"/>
          <w:i/>
          <w:iCs/>
        </w:rPr>
        <w:t xml:space="preserve">Hamizrah Ha-Hadash </w:t>
      </w:r>
      <w:r w:rsidRPr="00B87AB4">
        <w:rPr>
          <w:rFonts w:ascii="Georgia" w:hAnsi="Georgia"/>
        </w:rPr>
        <w:t>[the New East], 53 (1), 286-288</w:t>
      </w:r>
      <w:r w:rsidRPr="00B87AB4">
        <w:rPr>
          <w:rFonts w:ascii="Georgia" w:hAnsi="Georgia"/>
          <w:rtl/>
        </w:rPr>
        <w:t>.</w:t>
      </w:r>
      <w:r w:rsidRPr="00B87AB4">
        <w:rPr>
          <w:rFonts w:ascii="Georgia" w:hAnsi="Georgia"/>
        </w:rPr>
        <w:t xml:space="preserve"> [in Hebrew] </w:t>
      </w:r>
      <w:r w:rsidR="007C23C9" w:rsidRPr="00B87AB4">
        <w:rPr>
          <w:rFonts w:ascii="Georgia" w:hAnsi="Georgia"/>
        </w:rPr>
        <w:t>V</w:t>
      </w:r>
    </w:p>
    <w:p w14:paraId="01CD0DA7" w14:textId="77777777" w:rsidR="004019E3" w:rsidRPr="00B87AB4" w:rsidRDefault="004019E3" w:rsidP="004019E3">
      <w:pPr>
        <w:bidi w:val="0"/>
        <w:spacing w:line="360" w:lineRule="auto"/>
        <w:ind w:left="720"/>
        <w:rPr>
          <w:rFonts w:ascii="Georgia" w:hAnsi="Georgia"/>
        </w:rPr>
      </w:pPr>
    </w:p>
    <w:p w14:paraId="32917AB6" w14:textId="77777777" w:rsidR="004019E3" w:rsidRPr="00B87AB4" w:rsidRDefault="004019E3" w:rsidP="004019E3">
      <w:pPr>
        <w:numPr>
          <w:ilvl w:val="0"/>
          <w:numId w:val="16"/>
        </w:num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 xml:space="preserve">Zelkovitz, I. </w:t>
      </w:r>
      <w:r w:rsidRPr="00B87AB4">
        <w:rPr>
          <w:rFonts w:ascii="Georgia" w:hAnsi="Georgia"/>
          <w:kern w:val="36"/>
        </w:rPr>
        <w:t>(201</w:t>
      </w:r>
      <w:r w:rsidRPr="00B87AB4">
        <w:rPr>
          <w:rFonts w:ascii="Georgia" w:hAnsi="Georgia"/>
          <w:kern w:val="36"/>
          <w:rtl/>
        </w:rPr>
        <w:t>4</w:t>
      </w:r>
      <w:r w:rsidRPr="00B87AB4">
        <w:rPr>
          <w:rFonts w:ascii="Georgia" w:hAnsi="Georgia"/>
          <w:kern w:val="36"/>
        </w:rPr>
        <w:t xml:space="preserve">) [Book Review of </w:t>
      </w:r>
      <w:r w:rsidRPr="00B87AB4">
        <w:rPr>
          <w:rFonts w:ascii="Georgia" w:hAnsi="Georgia"/>
          <w:i/>
          <w:iCs/>
        </w:rPr>
        <w:t>Hezbollah- The Global Footprint of Lebanon Party of God</w:t>
      </w:r>
      <w:r w:rsidRPr="00B87AB4">
        <w:rPr>
          <w:rFonts w:ascii="Georgia" w:hAnsi="Georgia"/>
        </w:rPr>
        <w:t xml:space="preserve"> by Matthew Levitt] </w:t>
      </w:r>
      <w:r w:rsidRPr="00B87AB4">
        <w:rPr>
          <w:rStyle w:val="apple-converted-space"/>
          <w:rFonts w:ascii="Georgia" w:hAnsi="Georgia"/>
          <w:i/>
          <w:iCs/>
          <w:shd w:val="clear" w:color="auto" w:fill="FFFFFF"/>
        </w:rPr>
        <w:t>Middle Eastern Studies</w:t>
      </w:r>
      <w:r w:rsidRPr="00B87AB4">
        <w:rPr>
          <w:rStyle w:val="apple-converted-space"/>
          <w:rFonts w:ascii="Georgia" w:hAnsi="Georgia"/>
          <w:shd w:val="clear" w:color="auto" w:fill="FFFFFF"/>
        </w:rPr>
        <w:t xml:space="preserve"> 50, (6) 1043-1045. </w:t>
      </w:r>
      <w:r w:rsidRPr="00B87AB4">
        <w:rPr>
          <w:rStyle w:val="apple-converted-space"/>
          <w:rFonts w:ascii="Georgia" w:hAnsi="Georgia"/>
        </w:rPr>
        <w:t xml:space="preserve"> </w:t>
      </w:r>
      <w:r w:rsidRPr="00B87AB4">
        <w:rPr>
          <w:rFonts w:ascii="Georgia" w:hAnsi="Georgia"/>
        </w:rPr>
        <w:t>(Impact Factor 0.206</w:t>
      </w:r>
      <w:r w:rsidR="007C23C9" w:rsidRPr="00B87AB4">
        <w:rPr>
          <w:rFonts w:ascii="Georgia" w:hAnsi="Georgia"/>
        </w:rPr>
        <w:t xml:space="preserve"> Q1</w:t>
      </w:r>
      <w:r w:rsidRPr="00B87AB4">
        <w:rPr>
          <w:rFonts w:ascii="Georgia" w:hAnsi="Georgia"/>
        </w:rPr>
        <w:t>)</w:t>
      </w:r>
    </w:p>
    <w:p w14:paraId="121D770F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</w:p>
    <w:p w14:paraId="0F6D23E3" w14:textId="77777777" w:rsidR="004019E3" w:rsidRPr="00B87AB4" w:rsidRDefault="00F678A4" w:rsidP="004019E3">
      <w:pPr>
        <w:pStyle w:val="ac"/>
        <w:numPr>
          <w:ilvl w:val="0"/>
          <w:numId w:val="16"/>
        </w:numPr>
        <w:bidi w:val="0"/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4019E3" w:rsidRPr="00B87AB4">
        <w:rPr>
          <w:b/>
          <w:bCs/>
          <w:sz w:val="24"/>
          <w:szCs w:val="24"/>
        </w:rPr>
        <w:t xml:space="preserve">Zelkovitz, I. (2017) </w:t>
      </w:r>
      <w:r w:rsidR="004019E3" w:rsidRPr="00B87AB4">
        <w:rPr>
          <w:b/>
          <w:bCs/>
          <w:kern w:val="36"/>
          <w:sz w:val="24"/>
          <w:szCs w:val="24"/>
        </w:rPr>
        <w:t xml:space="preserve">[Book Review of </w:t>
      </w:r>
      <w:r w:rsidR="004019E3" w:rsidRPr="00B87AB4">
        <w:rPr>
          <w:b/>
          <w:bCs/>
          <w:i/>
          <w:iCs/>
          <w:kern w:val="36"/>
          <w:sz w:val="24"/>
          <w:szCs w:val="24"/>
        </w:rPr>
        <w:t>Year Zero of the Arab-Israeli Conflict</w:t>
      </w:r>
      <w:r w:rsidR="004019E3" w:rsidRPr="00B87AB4">
        <w:rPr>
          <w:b/>
          <w:bCs/>
          <w:kern w:val="36"/>
          <w:sz w:val="24"/>
          <w:szCs w:val="24"/>
        </w:rPr>
        <w:t xml:space="preserve"> </w:t>
      </w:r>
      <w:r w:rsidR="004019E3" w:rsidRPr="00B87AB4">
        <w:rPr>
          <w:b/>
          <w:bCs/>
          <w:sz w:val="24"/>
          <w:szCs w:val="24"/>
        </w:rPr>
        <w:t xml:space="preserve">by Hillel Cohen] </w:t>
      </w:r>
      <w:r w:rsidR="004019E3" w:rsidRPr="00B87AB4">
        <w:rPr>
          <w:rStyle w:val="apple-converted-space"/>
          <w:b/>
          <w:bCs/>
          <w:i/>
          <w:iCs/>
          <w:sz w:val="24"/>
          <w:szCs w:val="24"/>
          <w:shd w:val="clear" w:color="auto" w:fill="FFFFFF"/>
        </w:rPr>
        <w:t xml:space="preserve">H-Net, </w:t>
      </w:r>
      <w:hyperlink r:id="rId11" w:history="1">
        <w:r w:rsidR="00602F65" w:rsidRPr="00B87AB4">
          <w:rPr>
            <w:rStyle w:val="Hyperlink"/>
            <w:b/>
            <w:bCs/>
            <w:sz w:val="24"/>
            <w:szCs w:val="24"/>
            <w:shd w:val="clear" w:color="auto" w:fill="FFFFFF"/>
          </w:rPr>
          <w:t>http://www.h-net.org/reviews/showrev.php?id=46683</w:t>
        </w:r>
      </w:hyperlink>
    </w:p>
    <w:p w14:paraId="69068019" w14:textId="77777777" w:rsidR="00602F65" w:rsidRPr="00B87AB4" w:rsidRDefault="00602F65" w:rsidP="00602F65">
      <w:pPr>
        <w:pStyle w:val="ac"/>
        <w:rPr>
          <w:b/>
          <w:bCs/>
          <w:sz w:val="24"/>
          <w:szCs w:val="24"/>
        </w:rPr>
      </w:pPr>
    </w:p>
    <w:p w14:paraId="396D279C" w14:textId="77777777" w:rsidR="00602F65" w:rsidRDefault="00F678A4" w:rsidP="00602F65">
      <w:pPr>
        <w:pStyle w:val="ac"/>
        <w:numPr>
          <w:ilvl w:val="0"/>
          <w:numId w:val="16"/>
        </w:numPr>
        <w:bidi w:val="0"/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602F65" w:rsidRPr="00B87AB4">
        <w:rPr>
          <w:b/>
          <w:bCs/>
          <w:sz w:val="24"/>
          <w:szCs w:val="24"/>
        </w:rPr>
        <w:t>Zelkovitz, I. (2021) [</w:t>
      </w:r>
      <w:r w:rsidR="00602F65" w:rsidRPr="00B87AB4">
        <w:rPr>
          <w:b/>
          <w:bCs/>
          <w:kern w:val="36"/>
          <w:sz w:val="24"/>
          <w:szCs w:val="24"/>
        </w:rPr>
        <w:t xml:space="preserve">Book Review of </w:t>
      </w:r>
      <w:r w:rsidR="00602F65" w:rsidRPr="00B87AB4">
        <w:rPr>
          <w:b/>
          <w:bCs/>
          <w:i/>
          <w:iCs/>
          <w:kern w:val="36"/>
          <w:sz w:val="24"/>
          <w:szCs w:val="24"/>
        </w:rPr>
        <w:t xml:space="preserve">George Habash- Political Biography </w:t>
      </w:r>
      <w:r w:rsidR="00602F65" w:rsidRPr="00B87AB4">
        <w:rPr>
          <w:b/>
          <w:bCs/>
          <w:kern w:val="36"/>
          <w:sz w:val="24"/>
          <w:szCs w:val="24"/>
        </w:rPr>
        <w:t xml:space="preserve"> </w:t>
      </w:r>
      <w:r w:rsidR="00602F65" w:rsidRPr="00B87AB4">
        <w:rPr>
          <w:b/>
          <w:bCs/>
          <w:sz w:val="24"/>
          <w:szCs w:val="24"/>
        </w:rPr>
        <w:t>by Eli Galya] The Public Sphere,</w:t>
      </w:r>
    </w:p>
    <w:p w14:paraId="2B954E0F" w14:textId="77777777" w:rsidR="00592D04" w:rsidRPr="00592D04" w:rsidRDefault="00592D04" w:rsidP="00592D04">
      <w:pPr>
        <w:pStyle w:val="ac"/>
        <w:rPr>
          <w:b/>
          <w:bCs/>
          <w:sz w:val="24"/>
          <w:szCs w:val="24"/>
        </w:rPr>
      </w:pPr>
    </w:p>
    <w:p w14:paraId="21011B6C" w14:textId="45AA6918" w:rsidR="00824CB2" w:rsidRDefault="00592D04" w:rsidP="00824CB2">
      <w:pPr>
        <w:pStyle w:val="1"/>
        <w:keepNext w:val="0"/>
        <w:numPr>
          <w:ilvl w:val="0"/>
          <w:numId w:val="16"/>
        </w:numPr>
        <w:shd w:val="clear" w:color="auto" w:fill="FFFFFF"/>
        <w:bidi w:val="0"/>
        <w:spacing w:before="0" w:after="240" w:line="360" w:lineRule="auto"/>
        <w:rPr>
          <w:rFonts w:ascii="Georgia" w:hAnsi="Georgia" w:cstheme="majorBidi"/>
          <w:sz w:val="24"/>
          <w:szCs w:val="24"/>
        </w:rPr>
      </w:pPr>
      <w:r w:rsidRPr="005E3531">
        <w:rPr>
          <w:rFonts w:ascii="Georgia" w:hAnsi="Georgia"/>
          <w:sz w:val="24"/>
          <w:szCs w:val="24"/>
        </w:rPr>
        <w:t xml:space="preserve">*Zelkovitz, I. </w:t>
      </w:r>
      <w:r w:rsidR="005E3531" w:rsidRPr="005E3531">
        <w:rPr>
          <w:rFonts w:ascii="Georgia" w:hAnsi="Georgia"/>
          <w:sz w:val="24"/>
          <w:szCs w:val="24"/>
        </w:rPr>
        <w:t>(202</w:t>
      </w:r>
      <w:r w:rsidR="005E3531">
        <w:rPr>
          <w:rFonts w:ascii="Georgia" w:hAnsi="Georgia"/>
          <w:sz w:val="24"/>
          <w:szCs w:val="24"/>
        </w:rPr>
        <w:t>2</w:t>
      </w:r>
      <w:r w:rsidR="005E3531" w:rsidRPr="005E3531">
        <w:rPr>
          <w:rFonts w:ascii="Georgia" w:hAnsi="Georgia"/>
          <w:sz w:val="24"/>
          <w:szCs w:val="24"/>
        </w:rPr>
        <w:t xml:space="preserve">) </w:t>
      </w:r>
      <w:r w:rsidRPr="005E3531">
        <w:rPr>
          <w:rFonts w:ascii="Georgia" w:hAnsi="Georgia"/>
          <w:sz w:val="24"/>
          <w:szCs w:val="24"/>
        </w:rPr>
        <w:t>The Young and the Restless [</w:t>
      </w:r>
      <w:r w:rsidRPr="005E3531">
        <w:rPr>
          <w:rFonts w:ascii="Georgia" w:hAnsi="Georgia"/>
          <w:kern w:val="36"/>
          <w:sz w:val="24"/>
          <w:szCs w:val="24"/>
        </w:rPr>
        <w:t xml:space="preserve">Book Review of </w:t>
      </w:r>
      <w:r w:rsidRPr="005E3531">
        <w:rPr>
          <w:rFonts w:ascii="Georgia" w:hAnsi="Georgia"/>
          <w:sz w:val="24"/>
          <w:szCs w:val="24"/>
        </w:rPr>
        <w:t xml:space="preserve">Not Here, Not There: A Portrait of the Young Palestinian Generation by Michael Milshtein] </w:t>
      </w:r>
      <w:r w:rsidRPr="005E3531">
        <w:rPr>
          <w:rFonts w:ascii="Georgia" w:hAnsi="Georgia" w:cstheme="majorBidi"/>
          <w:i/>
          <w:iCs/>
          <w:sz w:val="24"/>
          <w:szCs w:val="24"/>
        </w:rPr>
        <w:t>Strategic Assessment</w:t>
      </w:r>
      <w:r w:rsidRPr="005E3531">
        <w:rPr>
          <w:rFonts w:ascii="Georgia" w:hAnsi="Georgia" w:cstheme="majorBidi"/>
          <w:sz w:val="24"/>
          <w:szCs w:val="24"/>
        </w:rPr>
        <w:t xml:space="preserve">, 25 (4), </w:t>
      </w:r>
      <w:r w:rsidR="00DB56A0">
        <w:rPr>
          <w:rFonts w:ascii="Georgia" w:hAnsi="Georgia" w:cstheme="majorBidi"/>
          <w:sz w:val="24"/>
          <w:szCs w:val="24"/>
        </w:rPr>
        <w:t>139</w:t>
      </w:r>
      <w:r w:rsidRPr="005E3531">
        <w:rPr>
          <w:rFonts w:ascii="Georgia" w:hAnsi="Georgia" w:cstheme="majorBidi"/>
          <w:sz w:val="24"/>
          <w:szCs w:val="24"/>
        </w:rPr>
        <w:t>-</w:t>
      </w:r>
      <w:r w:rsidR="00DB56A0">
        <w:rPr>
          <w:rFonts w:ascii="Georgia" w:hAnsi="Georgia" w:cstheme="majorBidi"/>
          <w:sz w:val="24"/>
          <w:szCs w:val="24"/>
        </w:rPr>
        <w:t>142</w:t>
      </w:r>
      <w:r w:rsidR="00824CB2">
        <w:rPr>
          <w:rFonts w:ascii="Georgia" w:hAnsi="Georgia" w:cstheme="majorBidi"/>
          <w:sz w:val="24"/>
          <w:szCs w:val="24"/>
        </w:rPr>
        <w:t>.</w:t>
      </w:r>
    </w:p>
    <w:p w14:paraId="1A58D262" w14:textId="137260D8" w:rsidR="00824CB2" w:rsidRDefault="00824CB2" w:rsidP="00824CB2">
      <w:pPr>
        <w:pStyle w:val="1"/>
        <w:keepNext w:val="0"/>
        <w:numPr>
          <w:ilvl w:val="0"/>
          <w:numId w:val="16"/>
        </w:numPr>
        <w:shd w:val="clear" w:color="auto" w:fill="FFFFFF"/>
        <w:bidi w:val="0"/>
        <w:spacing w:before="0" w:after="240" w:line="360" w:lineRule="auto"/>
        <w:rPr>
          <w:rFonts w:ascii="Georgia" w:hAnsi="Georgia" w:cstheme="majorBidi"/>
          <w:sz w:val="24"/>
          <w:szCs w:val="24"/>
        </w:rPr>
      </w:pPr>
      <w:r w:rsidRPr="005E3531">
        <w:rPr>
          <w:rFonts w:ascii="Georgia" w:hAnsi="Georgia"/>
          <w:sz w:val="24"/>
          <w:szCs w:val="24"/>
        </w:rPr>
        <w:t>*Zelkovitz, I. (202</w:t>
      </w:r>
      <w:r w:rsidR="00535CB3">
        <w:rPr>
          <w:rFonts w:ascii="Georgia" w:hAnsi="Georgia"/>
          <w:sz w:val="24"/>
          <w:szCs w:val="24"/>
        </w:rPr>
        <w:t>4</w:t>
      </w:r>
      <w:r w:rsidRPr="005E3531">
        <w:rPr>
          <w:rFonts w:ascii="Georgia" w:hAnsi="Georgia"/>
          <w:sz w:val="24"/>
          <w:szCs w:val="24"/>
        </w:rPr>
        <w:t>) [</w:t>
      </w:r>
      <w:r w:rsidRPr="005E3531">
        <w:rPr>
          <w:rFonts w:ascii="Georgia" w:hAnsi="Georgia"/>
          <w:kern w:val="36"/>
          <w:sz w:val="24"/>
          <w:szCs w:val="24"/>
        </w:rPr>
        <w:t>Book Review of</w:t>
      </w:r>
      <w:r>
        <w:rPr>
          <w:rFonts w:ascii="Georgia" w:hAnsi="Georgia"/>
          <w:kern w:val="36"/>
          <w:sz w:val="24"/>
          <w:szCs w:val="24"/>
        </w:rPr>
        <w:t xml:space="preserve"> </w:t>
      </w:r>
      <w:r>
        <w:rPr>
          <w:rFonts w:ascii="Georgia" w:hAnsi="Georgia"/>
          <w:sz w:val="24"/>
          <w:szCs w:val="24"/>
        </w:rPr>
        <w:t xml:space="preserve">the Olive Branch from Palestine </w:t>
      </w:r>
      <w:r w:rsidRPr="005E3531">
        <w:rPr>
          <w:rFonts w:ascii="Georgia" w:hAnsi="Georgia"/>
          <w:sz w:val="24"/>
          <w:szCs w:val="24"/>
        </w:rPr>
        <w:t xml:space="preserve">by </w:t>
      </w:r>
      <w:r>
        <w:rPr>
          <w:rFonts w:ascii="Georgia" w:hAnsi="Georgia"/>
          <w:sz w:val="24"/>
          <w:szCs w:val="24"/>
        </w:rPr>
        <w:t>Jerrom M. Segal</w:t>
      </w:r>
      <w:r w:rsidRPr="005E3531">
        <w:rPr>
          <w:rFonts w:ascii="Georgia" w:hAnsi="Georgia"/>
          <w:sz w:val="24"/>
          <w:szCs w:val="24"/>
        </w:rPr>
        <w:t xml:space="preserve">] </w:t>
      </w:r>
      <w:r>
        <w:rPr>
          <w:rFonts w:ascii="Georgia" w:hAnsi="Georgia" w:cstheme="majorBidi"/>
          <w:i/>
          <w:iCs/>
          <w:sz w:val="24"/>
          <w:szCs w:val="24"/>
        </w:rPr>
        <w:t>Israel Studies</w:t>
      </w:r>
      <w:r w:rsidRPr="005E3531">
        <w:rPr>
          <w:rFonts w:ascii="Georgia" w:hAnsi="Georgia" w:cstheme="majorBidi"/>
          <w:sz w:val="24"/>
          <w:szCs w:val="24"/>
        </w:rPr>
        <w:t xml:space="preserve">, </w:t>
      </w:r>
      <w:r>
        <w:rPr>
          <w:rFonts w:ascii="Georgia" w:hAnsi="Georgia" w:cstheme="majorBidi"/>
          <w:sz w:val="24"/>
          <w:szCs w:val="24"/>
        </w:rPr>
        <w:t xml:space="preserve">39 </w:t>
      </w:r>
      <w:r w:rsidRPr="005E3531">
        <w:rPr>
          <w:rFonts w:ascii="Georgia" w:hAnsi="Georgia" w:cstheme="majorBidi"/>
          <w:sz w:val="24"/>
          <w:szCs w:val="24"/>
        </w:rPr>
        <w:t>(</w:t>
      </w:r>
      <w:r>
        <w:rPr>
          <w:rFonts w:ascii="Georgia" w:hAnsi="Georgia" w:cstheme="majorBidi"/>
          <w:sz w:val="24"/>
          <w:szCs w:val="24"/>
        </w:rPr>
        <w:t>2</w:t>
      </w:r>
      <w:r w:rsidRPr="005E3531">
        <w:rPr>
          <w:rFonts w:ascii="Georgia" w:hAnsi="Georgia" w:cstheme="majorBidi"/>
          <w:sz w:val="24"/>
          <w:szCs w:val="24"/>
        </w:rPr>
        <w:t xml:space="preserve">), </w:t>
      </w:r>
      <w:r>
        <w:rPr>
          <w:rFonts w:ascii="Georgia" w:hAnsi="Georgia" w:cstheme="majorBidi"/>
          <w:sz w:val="24"/>
          <w:szCs w:val="24"/>
        </w:rPr>
        <w:t>139</w:t>
      </w:r>
      <w:r w:rsidRPr="005E3531">
        <w:rPr>
          <w:rFonts w:ascii="Georgia" w:hAnsi="Georgia" w:cstheme="majorBidi"/>
          <w:sz w:val="24"/>
          <w:szCs w:val="24"/>
        </w:rPr>
        <w:t>-</w:t>
      </w:r>
      <w:r>
        <w:rPr>
          <w:rFonts w:ascii="Georgia" w:hAnsi="Georgia" w:cstheme="majorBidi"/>
          <w:sz w:val="24"/>
          <w:szCs w:val="24"/>
        </w:rPr>
        <w:t>142.</w:t>
      </w:r>
    </w:p>
    <w:p w14:paraId="2E117FB2" w14:textId="77777777" w:rsidR="00991416" w:rsidRPr="00824CB2" w:rsidRDefault="00991416" w:rsidP="00824CB2">
      <w:pPr>
        <w:pStyle w:val="ac"/>
        <w:bidi w:val="0"/>
        <w:ind w:left="644"/>
      </w:pPr>
    </w:p>
    <w:p w14:paraId="705C9126" w14:textId="77777777" w:rsidR="004019E3" w:rsidRPr="00B87AB4" w:rsidRDefault="00C832B1" w:rsidP="004019E3">
      <w:pPr>
        <w:bidi w:val="0"/>
        <w:spacing w:after="200" w:line="276" w:lineRule="auto"/>
        <w:ind w:right="360" w:firstLine="426"/>
        <w:jc w:val="both"/>
        <w:rPr>
          <w:rFonts w:ascii="Georgia" w:hAnsi="Georgia" w:cs="Guttman Yad-Brush"/>
          <w:b/>
          <w:bCs/>
        </w:rPr>
      </w:pPr>
      <w:r w:rsidRPr="00B87AB4">
        <w:rPr>
          <w:rFonts w:ascii="Georgia" w:hAnsi="Georgia"/>
          <w:b/>
          <w:bCs/>
        </w:rPr>
        <w:t>F</w:t>
      </w:r>
      <w:r w:rsidR="004019E3" w:rsidRPr="00B87AB4">
        <w:rPr>
          <w:rFonts w:ascii="Georgia" w:hAnsi="Georgia"/>
          <w:b/>
          <w:bCs/>
        </w:rPr>
        <w:t xml:space="preserve">. </w:t>
      </w:r>
      <w:r w:rsidR="004019E3" w:rsidRPr="00B87AB4">
        <w:rPr>
          <w:rFonts w:ascii="Georgia" w:hAnsi="Georgia"/>
          <w:b/>
          <w:bCs/>
          <w:u w:val="single"/>
        </w:rPr>
        <w:t>Other Publications</w:t>
      </w:r>
    </w:p>
    <w:p w14:paraId="2A395591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  <w:rtl/>
        </w:rPr>
      </w:pPr>
    </w:p>
    <w:p w14:paraId="749471C4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t>Op-eds and Interviews in the Local and Global Media: Selected List</w:t>
      </w:r>
    </w:p>
    <w:p w14:paraId="7DDD6116" w14:textId="7FCC05FE" w:rsidR="004019E3" w:rsidRPr="00B87AB4" w:rsidRDefault="004019E3" w:rsidP="004019E3">
      <w:pPr>
        <w:bidi w:val="0"/>
        <w:spacing w:line="360" w:lineRule="auto"/>
        <w:rPr>
          <w:rFonts w:ascii="Georgia" w:hAnsi="Georgia"/>
          <w:rtl/>
        </w:rPr>
      </w:pPr>
      <w:r w:rsidRPr="00B87AB4">
        <w:rPr>
          <w:rFonts w:ascii="Georgia" w:hAnsi="Georgia"/>
        </w:rPr>
        <w:t>TV Interviews - CNN, BBC (International)</w:t>
      </w:r>
      <w:r w:rsidR="00500DEB">
        <w:rPr>
          <w:rFonts w:ascii="Georgia" w:hAnsi="Georgia"/>
        </w:rPr>
        <w:t xml:space="preserve">, </w:t>
      </w:r>
      <w:r w:rsidR="00500DEB" w:rsidRPr="00B87AB4">
        <w:rPr>
          <w:rFonts w:ascii="Georgia" w:hAnsi="Georgia"/>
        </w:rPr>
        <w:t>BBC (</w:t>
      </w:r>
      <w:r w:rsidR="00500DEB">
        <w:rPr>
          <w:rFonts w:ascii="Georgia" w:hAnsi="Georgia"/>
        </w:rPr>
        <w:t>Arabic</w:t>
      </w:r>
      <w:r w:rsidR="00500DEB" w:rsidRPr="00B87AB4">
        <w:rPr>
          <w:rFonts w:ascii="Georgia" w:hAnsi="Georgia"/>
        </w:rPr>
        <w:t>)</w:t>
      </w:r>
      <w:r w:rsidR="00500DEB">
        <w:rPr>
          <w:rFonts w:ascii="Georgia" w:hAnsi="Georgia"/>
        </w:rPr>
        <w:t>, Al-Hura (</w:t>
      </w:r>
      <w:proofErr w:type="gramStart"/>
      <w:r w:rsidR="00500DEB">
        <w:rPr>
          <w:rFonts w:ascii="Georgia" w:hAnsi="Georgia"/>
        </w:rPr>
        <w:t>Arabic)</w:t>
      </w:r>
      <w:r w:rsidR="00500DEB" w:rsidRPr="00B87AB4">
        <w:rPr>
          <w:rFonts w:ascii="Georgia" w:hAnsi="Georgia"/>
        </w:rPr>
        <w:t xml:space="preserve"> </w:t>
      </w:r>
      <w:r w:rsidRPr="00B87AB4">
        <w:rPr>
          <w:rFonts w:ascii="Georgia" w:hAnsi="Georgia"/>
        </w:rPr>
        <w:t xml:space="preserve"> Channel</w:t>
      </w:r>
      <w:proofErr w:type="gramEnd"/>
      <w:r w:rsidRPr="00B87AB4">
        <w:rPr>
          <w:rFonts w:ascii="Georgia" w:hAnsi="Georgia"/>
        </w:rPr>
        <w:t xml:space="preserve"> </w:t>
      </w:r>
      <w:r w:rsidR="00500DEB">
        <w:rPr>
          <w:rFonts w:ascii="Georgia" w:hAnsi="Georgia"/>
        </w:rPr>
        <w:t>1</w:t>
      </w:r>
      <w:r w:rsidRPr="00B87AB4">
        <w:rPr>
          <w:rFonts w:ascii="Georgia" w:hAnsi="Georgia"/>
        </w:rPr>
        <w:t xml:space="preserve">1, Channel </w:t>
      </w:r>
      <w:r w:rsidR="00500DEB">
        <w:rPr>
          <w:rFonts w:ascii="Georgia" w:hAnsi="Georgia"/>
        </w:rPr>
        <w:t>1</w:t>
      </w:r>
      <w:r w:rsidRPr="00B87AB4">
        <w:rPr>
          <w:rFonts w:ascii="Georgia" w:hAnsi="Georgia"/>
        </w:rPr>
        <w:t>2, Channel 9, Channel 1</w:t>
      </w:r>
      <w:r w:rsidR="00500DEB">
        <w:rPr>
          <w:rFonts w:ascii="Georgia" w:hAnsi="Georgia"/>
        </w:rPr>
        <w:t>3, Channel 14</w:t>
      </w:r>
      <w:r w:rsidRPr="00B87AB4">
        <w:rPr>
          <w:rFonts w:ascii="Georgia" w:hAnsi="Georgia"/>
        </w:rPr>
        <w:t xml:space="preserve"> (Israel)</w:t>
      </w:r>
      <w:r w:rsidR="00500DEB">
        <w:rPr>
          <w:rFonts w:ascii="Georgia" w:hAnsi="Georgia"/>
        </w:rPr>
        <w:t>, NEWS9 India</w:t>
      </w:r>
      <w:r w:rsidRPr="00B87AB4">
        <w:rPr>
          <w:rFonts w:ascii="Georgia" w:hAnsi="Georgia"/>
        </w:rPr>
        <w:t>.</w:t>
      </w:r>
    </w:p>
    <w:p w14:paraId="30E296FC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  <w:rtl/>
        </w:rPr>
      </w:pPr>
    </w:p>
    <w:p w14:paraId="7FC6FD1C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  <w:r w:rsidRPr="00B87AB4">
        <w:rPr>
          <w:rFonts w:ascii="Georgia" w:hAnsi="Georgia"/>
        </w:rPr>
        <w:lastRenderedPageBreak/>
        <w:t>Radio Interviews -Reshet Alef, Reshet Beit, Gali Tzahal, Arutz 7, Radio Haifa, Radio Tel-Aviv, Radio Tel Avi Le-lo Hafsaka, Radio Tzafon Le-lo Hafsaka, TLV1, Radio Farda (a Persian Radio station).</w:t>
      </w:r>
    </w:p>
    <w:p w14:paraId="0FE92AE3" w14:textId="77777777" w:rsidR="004019E3" w:rsidRPr="00B87AB4" w:rsidRDefault="004019E3" w:rsidP="004019E3">
      <w:pPr>
        <w:bidi w:val="0"/>
        <w:spacing w:line="360" w:lineRule="auto"/>
        <w:rPr>
          <w:rFonts w:ascii="Georgia" w:hAnsi="Georgia"/>
        </w:rPr>
      </w:pPr>
    </w:p>
    <w:p w14:paraId="7F1F08EC" w14:textId="1CB99C98" w:rsidR="004019E3" w:rsidRPr="00B87AB4" w:rsidRDefault="004019E3" w:rsidP="004019E3">
      <w:pPr>
        <w:bidi w:val="0"/>
        <w:spacing w:after="200" w:line="480" w:lineRule="auto"/>
        <w:ind w:right="360"/>
        <w:jc w:val="both"/>
        <w:rPr>
          <w:rFonts w:ascii="Georgia" w:hAnsi="Georgia" w:cs="Guttman Yad-Brush"/>
        </w:rPr>
      </w:pPr>
      <w:r w:rsidRPr="00B87AB4">
        <w:rPr>
          <w:rFonts w:ascii="Georgia" w:hAnsi="Georgia"/>
        </w:rPr>
        <w:t>Op-Eds and interviews - Ynet, Walla, Makor Rishon, Ha-Mevaser, Maariv, Jerusalem Post (Israel) LA Times, Business Insider (USA) DW (Germany) AFP</w:t>
      </w:r>
      <w:r w:rsidR="00BA2FA9">
        <w:rPr>
          <w:rFonts w:ascii="Georgia" w:hAnsi="Georgia"/>
        </w:rPr>
        <w:t>, la-Orient</w:t>
      </w:r>
      <w:r w:rsidRPr="00B87AB4">
        <w:rPr>
          <w:rFonts w:ascii="Georgia" w:hAnsi="Georgia"/>
        </w:rPr>
        <w:t xml:space="preserve"> (Prance) </w:t>
      </w:r>
      <w:r w:rsidRPr="00B87AB4">
        <w:rPr>
          <w:rFonts w:ascii="Georgia" w:hAnsi="Georgia"/>
          <w:shd w:val="clear" w:color="auto" w:fill="FFFFFF"/>
        </w:rPr>
        <w:t xml:space="preserve">Corriere </w:t>
      </w:r>
      <w:proofErr w:type="spellStart"/>
      <w:r w:rsidRPr="00B87AB4">
        <w:rPr>
          <w:rFonts w:ascii="Georgia" w:hAnsi="Georgia"/>
          <w:shd w:val="clear" w:color="auto" w:fill="FFFFFF"/>
        </w:rPr>
        <w:t>della</w:t>
      </w:r>
      <w:proofErr w:type="spellEnd"/>
      <w:r w:rsidRPr="00B87AB4">
        <w:rPr>
          <w:rFonts w:ascii="Georgia" w:hAnsi="Georgia"/>
          <w:shd w:val="clear" w:color="auto" w:fill="FFFFFF"/>
        </w:rPr>
        <w:t xml:space="preserve"> Sera, Libero (Italy</w:t>
      </w:r>
      <w:r w:rsidRPr="00B87AB4">
        <w:rPr>
          <w:rFonts w:ascii="Georgia" w:hAnsi="Georgia"/>
          <w:color w:val="141823"/>
          <w:shd w:val="clear" w:color="auto" w:fill="FFFFFF"/>
        </w:rPr>
        <w:t xml:space="preserve">) </w:t>
      </w:r>
      <w:r w:rsidRPr="00B87AB4">
        <w:rPr>
          <w:rFonts w:ascii="Georgia" w:hAnsi="Georgia"/>
        </w:rPr>
        <w:t>Daily Mail, Financial Times (UK) al-Pais (Spain) O-Globu, Fulha, Epoca (Brazil) Life Week Magazine (China) Daily Sabah (Turkey)</w:t>
      </w:r>
    </w:p>
    <w:p w14:paraId="64A64A5B" w14:textId="77777777" w:rsidR="004019E3" w:rsidRPr="00B87AB4" w:rsidRDefault="004019E3" w:rsidP="004019E3">
      <w:pPr>
        <w:bidi w:val="0"/>
        <w:rPr>
          <w:rFonts w:ascii="Georgia" w:hAnsi="Georgia"/>
        </w:rPr>
      </w:pPr>
    </w:p>
    <w:p w14:paraId="5A7F7261" w14:textId="77777777" w:rsidR="00C81307" w:rsidRPr="00B87AB4" w:rsidRDefault="00C81307">
      <w:pPr>
        <w:rPr>
          <w:rFonts w:ascii="Georgia" w:hAnsi="Georgia"/>
        </w:rPr>
      </w:pPr>
    </w:p>
    <w:sectPr w:rsidR="00C81307" w:rsidRPr="00B87AB4" w:rsidSect="00221D2B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C369A8" w14:textId="77777777" w:rsidR="00C42578" w:rsidRDefault="00C42578">
      <w:r>
        <w:separator/>
      </w:r>
    </w:p>
  </w:endnote>
  <w:endnote w:type="continuationSeparator" w:id="0">
    <w:p w14:paraId="5D374553" w14:textId="77777777" w:rsidR="00C42578" w:rsidRDefault="00C425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Brother X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CaslonPro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-Italic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678A4" w14:paraId="1EFBA52C" w14:textId="77777777">
      <w:trPr>
        <w:trHeight w:val="151"/>
      </w:trPr>
      <w:tc>
        <w:tcPr>
          <w:tcW w:w="2250" w:type="pct"/>
          <w:tcBorders>
            <w:bottom w:val="single" w:sz="4" w:space="0" w:color="5B9BD5" w:themeColor="accent1"/>
          </w:tcBorders>
        </w:tcPr>
        <w:p w14:paraId="2A055963" w14:textId="77777777" w:rsidR="00F678A4" w:rsidRDefault="00F678A4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2A42F6B8" w14:textId="77777777" w:rsidR="00F678A4" w:rsidRDefault="00F678A4" w:rsidP="00C81307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5E3531" w:rsidRPr="005E3531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22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5B9BD5" w:themeColor="accent1"/>
          </w:tcBorders>
        </w:tcPr>
        <w:p w14:paraId="65FFBCD2" w14:textId="77777777" w:rsidR="00F678A4" w:rsidRDefault="00F678A4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678A4" w14:paraId="040EC354" w14:textId="77777777">
      <w:trPr>
        <w:trHeight w:val="150"/>
      </w:trPr>
      <w:tc>
        <w:tcPr>
          <w:tcW w:w="2250" w:type="pct"/>
          <w:tcBorders>
            <w:top w:val="single" w:sz="4" w:space="0" w:color="5B9BD5" w:themeColor="accent1"/>
          </w:tcBorders>
        </w:tcPr>
        <w:p w14:paraId="36FC5D81" w14:textId="77777777" w:rsidR="00F678A4" w:rsidRDefault="00F678A4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0A9BF383" w14:textId="77777777" w:rsidR="00F678A4" w:rsidRDefault="00F678A4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5B9BD5" w:themeColor="accent1"/>
          </w:tcBorders>
        </w:tcPr>
        <w:p w14:paraId="1BD98D4F" w14:textId="77777777" w:rsidR="00F678A4" w:rsidRDefault="00F678A4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456826C3" w14:textId="77777777" w:rsidR="00F678A4" w:rsidRDefault="00F678A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E54AAB" w14:textId="77777777" w:rsidR="00C42578" w:rsidRDefault="00C42578">
      <w:r>
        <w:separator/>
      </w:r>
    </w:p>
  </w:footnote>
  <w:footnote w:type="continuationSeparator" w:id="0">
    <w:p w14:paraId="58CD7266" w14:textId="77777777" w:rsidR="00C42578" w:rsidRDefault="00C425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showingPlcHdr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66E6BDF4" w14:textId="77777777" w:rsidR="00F678A4" w:rsidRDefault="00F678A4" w:rsidP="00C81307">
        <w:pPr>
          <w:pStyle w:val="a3"/>
          <w:pBdr>
            <w:bottom w:val="thickThinSmallGap" w:sz="24" w:space="1" w:color="823B0B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>
          <w:rPr>
            <w:rFonts w:ascii="Arial" w:hAnsi="Arial" w:cs="Arial"/>
            <w:b/>
            <w:bCs/>
            <w:color w:val="808080"/>
            <w:rtl/>
          </w:rPr>
          <w:t xml:space="preserve">     </w:t>
        </w:r>
      </w:p>
    </w:sdtContent>
  </w:sdt>
  <w:p w14:paraId="3D1231AD" w14:textId="77777777" w:rsidR="00F678A4" w:rsidRDefault="00F678A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242B7"/>
    <w:multiLevelType w:val="hybridMultilevel"/>
    <w:tmpl w:val="C2A6E3DE"/>
    <w:lvl w:ilvl="0" w:tplc="50508A52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6C1396"/>
    <w:multiLevelType w:val="multilevel"/>
    <w:tmpl w:val="3CE46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3C4EE5"/>
    <w:multiLevelType w:val="hybridMultilevel"/>
    <w:tmpl w:val="00180F04"/>
    <w:lvl w:ilvl="0" w:tplc="FFE20BEE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96B95"/>
    <w:multiLevelType w:val="hybridMultilevel"/>
    <w:tmpl w:val="D1D21B7E"/>
    <w:lvl w:ilvl="0" w:tplc="FD6EF7E6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177DAA"/>
    <w:multiLevelType w:val="hybridMultilevel"/>
    <w:tmpl w:val="84763602"/>
    <w:lvl w:ilvl="0" w:tplc="47841E8A">
      <w:start w:val="1"/>
      <w:numFmt w:val="decimal"/>
      <w:lvlText w:val="%1."/>
      <w:lvlJc w:val="left"/>
      <w:pPr>
        <w:ind w:left="92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764FDA"/>
    <w:multiLevelType w:val="hybridMultilevel"/>
    <w:tmpl w:val="59209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8E3668"/>
    <w:multiLevelType w:val="hybridMultilevel"/>
    <w:tmpl w:val="D3260820"/>
    <w:lvl w:ilvl="0" w:tplc="273202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FF24677"/>
    <w:multiLevelType w:val="hybridMultilevel"/>
    <w:tmpl w:val="B9E8943E"/>
    <w:lvl w:ilvl="0" w:tplc="9C0CF52A">
      <w:start w:val="1"/>
      <w:numFmt w:val="decimal"/>
      <w:lvlText w:val="%1."/>
      <w:lvlJc w:val="left"/>
      <w:pPr>
        <w:ind w:left="927" w:hanging="360"/>
      </w:pPr>
      <w:rPr>
        <w:rFonts w:ascii="Georgia" w:eastAsia="Times New Roman" w:hAnsi="Georgia" w:cs="Courier New"/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FC2692"/>
    <w:multiLevelType w:val="hybridMultilevel"/>
    <w:tmpl w:val="E27099CE"/>
    <w:lvl w:ilvl="0" w:tplc="F6B8943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951E1F"/>
    <w:multiLevelType w:val="hybridMultilevel"/>
    <w:tmpl w:val="31700E3A"/>
    <w:lvl w:ilvl="0" w:tplc="1E6EE4D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42C07391"/>
    <w:multiLevelType w:val="hybridMultilevel"/>
    <w:tmpl w:val="1F76341A"/>
    <w:lvl w:ilvl="0" w:tplc="537C14B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9C01B9B"/>
    <w:multiLevelType w:val="hybridMultilevel"/>
    <w:tmpl w:val="726E671E"/>
    <w:lvl w:ilvl="0" w:tplc="04090001">
      <w:start w:val="3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E57E0F"/>
    <w:multiLevelType w:val="hybridMultilevel"/>
    <w:tmpl w:val="89BC7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0" w15:restartNumberingAfterBreak="0">
    <w:nsid w:val="54BD2774"/>
    <w:multiLevelType w:val="hybridMultilevel"/>
    <w:tmpl w:val="F61E90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8E7E40"/>
    <w:multiLevelType w:val="hybridMultilevel"/>
    <w:tmpl w:val="CD18BD36"/>
    <w:lvl w:ilvl="0" w:tplc="7610B8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2A1A04"/>
    <w:multiLevelType w:val="hybridMultilevel"/>
    <w:tmpl w:val="24427ED4"/>
    <w:lvl w:ilvl="0" w:tplc="04090001">
      <w:start w:val="3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8574B"/>
    <w:multiLevelType w:val="hybridMultilevel"/>
    <w:tmpl w:val="7D66391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906899"/>
    <w:multiLevelType w:val="hybridMultilevel"/>
    <w:tmpl w:val="7D0EF67A"/>
    <w:lvl w:ilvl="0" w:tplc="ED54786E">
      <w:start w:val="3"/>
      <w:numFmt w:val="upperLetter"/>
      <w:lvlText w:val="%1."/>
      <w:lvlJc w:val="left"/>
      <w:pPr>
        <w:ind w:left="10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6" w15:restartNumberingAfterBreak="0">
    <w:nsid w:val="69EC4304"/>
    <w:multiLevelType w:val="hybridMultilevel"/>
    <w:tmpl w:val="838AA7EA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9B28F9"/>
    <w:multiLevelType w:val="hybridMultilevel"/>
    <w:tmpl w:val="D1D21B7E"/>
    <w:lvl w:ilvl="0" w:tplc="FD6EF7E6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6C785A"/>
    <w:multiLevelType w:val="hybridMultilevel"/>
    <w:tmpl w:val="96DE3688"/>
    <w:lvl w:ilvl="0" w:tplc="7BD297EA">
      <w:start w:val="8"/>
      <w:numFmt w:val="upperLetter"/>
      <w:lvlText w:val="%1."/>
      <w:lvlJc w:val="left"/>
      <w:pPr>
        <w:ind w:left="927" w:hanging="360"/>
      </w:pPr>
      <w:rPr>
        <w:rFonts w:ascii="Times New Roman" w:hAnsi="Times New Roman" w:cs="Times New Roman"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4EF3CE2"/>
    <w:multiLevelType w:val="hybridMultilevel"/>
    <w:tmpl w:val="F61E90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1E2EE5"/>
    <w:multiLevelType w:val="hybridMultilevel"/>
    <w:tmpl w:val="9320D186"/>
    <w:lvl w:ilvl="0" w:tplc="5D42088E">
      <w:start w:val="1"/>
      <w:numFmt w:val="upperRoman"/>
      <w:lvlText w:val="%1."/>
      <w:lvlJc w:val="left"/>
      <w:pPr>
        <w:ind w:left="1287" w:hanging="72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5593284">
    <w:abstractNumId w:val="2"/>
  </w:num>
  <w:num w:numId="2" w16cid:durableId="530455044">
    <w:abstractNumId w:val="18"/>
  </w:num>
  <w:num w:numId="3" w16cid:durableId="249045690">
    <w:abstractNumId w:val="0"/>
  </w:num>
  <w:num w:numId="4" w16cid:durableId="1012949621">
    <w:abstractNumId w:val="30"/>
  </w:num>
  <w:num w:numId="5" w16cid:durableId="1734885470">
    <w:abstractNumId w:val="19"/>
  </w:num>
  <w:num w:numId="6" w16cid:durableId="998188254">
    <w:abstractNumId w:val="11"/>
  </w:num>
  <w:num w:numId="7" w16cid:durableId="1080129582">
    <w:abstractNumId w:val="6"/>
  </w:num>
  <w:num w:numId="8" w16cid:durableId="1495336804">
    <w:abstractNumId w:val="32"/>
  </w:num>
  <w:num w:numId="9" w16cid:durableId="1600026194">
    <w:abstractNumId w:val="23"/>
  </w:num>
  <w:num w:numId="10" w16cid:durableId="602685722">
    <w:abstractNumId w:val="12"/>
  </w:num>
  <w:num w:numId="11" w16cid:durableId="765658191">
    <w:abstractNumId w:val="27"/>
  </w:num>
  <w:num w:numId="12" w16cid:durableId="621309872">
    <w:abstractNumId w:val="13"/>
  </w:num>
  <w:num w:numId="13" w16cid:durableId="366101069">
    <w:abstractNumId w:val="28"/>
  </w:num>
  <w:num w:numId="14" w16cid:durableId="1022825243">
    <w:abstractNumId w:val="8"/>
  </w:num>
  <w:num w:numId="15" w16cid:durableId="1460487856">
    <w:abstractNumId w:val="26"/>
  </w:num>
  <w:num w:numId="16" w16cid:durableId="597951408">
    <w:abstractNumId w:val="1"/>
  </w:num>
  <w:num w:numId="17" w16cid:durableId="178275897">
    <w:abstractNumId w:val="31"/>
  </w:num>
  <w:num w:numId="18" w16cid:durableId="1255212353">
    <w:abstractNumId w:val="20"/>
  </w:num>
  <w:num w:numId="19" w16cid:durableId="856968528">
    <w:abstractNumId w:val="25"/>
  </w:num>
  <w:num w:numId="20" w16cid:durableId="2001998611">
    <w:abstractNumId w:val="10"/>
  </w:num>
  <w:num w:numId="21" w16cid:durableId="736173956">
    <w:abstractNumId w:val="15"/>
  </w:num>
  <w:num w:numId="22" w16cid:durableId="2070376774">
    <w:abstractNumId w:val="17"/>
  </w:num>
  <w:num w:numId="23" w16cid:durableId="113250672">
    <w:abstractNumId w:val="9"/>
  </w:num>
  <w:num w:numId="24" w16cid:durableId="1666740730">
    <w:abstractNumId w:val="33"/>
  </w:num>
  <w:num w:numId="25" w16cid:durableId="860699841">
    <w:abstractNumId w:val="29"/>
  </w:num>
  <w:num w:numId="26" w16cid:durableId="210333377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8720633">
    <w:abstractNumId w:val="7"/>
  </w:num>
  <w:num w:numId="28" w16cid:durableId="435174264">
    <w:abstractNumId w:val="14"/>
  </w:num>
  <w:num w:numId="29" w16cid:durableId="2110739652">
    <w:abstractNumId w:val="24"/>
  </w:num>
  <w:num w:numId="30" w16cid:durableId="442112136">
    <w:abstractNumId w:val="22"/>
  </w:num>
  <w:num w:numId="31" w16cid:durableId="177233720">
    <w:abstractNumId w:val="16"/>
  </w:num>
  <w:num w:numId="32" w16cid:durableId="735712503">
    <w:abstractNumId w:val="4"/>
  </w:num>
  <w:num w:numId="33" w16cid:durableId="23751929">
    <w:abstractNumId w:val="5"/>
  </w:num>
  <w:num w:numId="34" w16cid:durableId="1628050089">
    <w:abstractNumId w:val="3"/>
  </w:num>
  <w:num w:numId="35" w16cid:durableId="89700905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19E3"/>
    <w:rsid w:val="0000269F"/>
    <w:rsid w:val="000270FC"/>
    <w:rsid w:val="000357C1"/>
    <w:rsid w:val="000375BD"/>
    <w:rsid w:val="000436A8"/>
    <w:rsid w:val="0004631D"/>
    <w:rsid w:val="00051400"/>
    <w:rsid w:val="00075759"/>
    <w:rsid w:val="00076811"/>
    <w:rsid w:val="00096F57"/>
    <w:rsid w:val="000B2C90"/>
    <w:rsid w:val="000B6C4D"/>
    <w:rsid w:val="000D41AE"/>
    <w:rsid w:val="00125133"/>
    <w:rsid w:val="00126D0D"/>
    <w:rsid w:val="001321D5"/>
    <w:rsid w:val="00133354"/>
    <w:rsid w:val="00152E32"/>
    <w:rsid w:val="001567E7"/>
    <w:rsid w:val="00156864"/>
    <w:rsid w:val="00165DE9"/>
    <w:rsid w:val="0016639D"/>
    <w:rsid w:val="00177783"/>
    <w:rsid w:val="001820E6"/>
    <w:rsid w:val="001A3F9D"/>
    <w:rsid w:val="001B79A0"/>
    <w:rsid w:val="001D28EC"/>
    <w:rsid w:val="001D6D5B"/>
    <w:rsid w:val="001E0229"/>
    <w:rsid w:val="002061F8"/>
    <w:rsid w:val="00216515"/>
    <w:rsid w:val="00221D2B"/>
    <w:rsid w:val="00226E41"/>
    <w:rsid w:val="00253992"/>
    <w:rsid w:val="002621E9"/>
    <w:rsid w:val="00274952"/>
    <w:rsid w:val="00277AFB"/>
    <w:rsid w:val="00286137"/>
    <w:rsid w:val="002C7441"/>
    <w:rsid w:val="002D064D"/>
    <w:rsid w:val="002F6675"/>
    <w:rsid w:val="00310A11"/>
    <w:rsid w:val="00316AC0"/>
    <w:rsid w:val="00341467"/>
    <w:rsid w:val="00353562"/>
    <w:rsid w:val="00364083"/>
    <w:rsid w:val="00370B7B"/>
    <w:rsid w:val="00381EDA"/>
    <w:rsid w:val="00384B15"/>
    <w:rsid w:val="00393063"/>
    <w:rsid w:val="00395973"/>
    <w:rsid w:val="003A2965"/>
    <w:rsid w:val="003C091E"/>
    <w:rsid w:val="003C1BD3"/>
    <w:rsid w:val="003D3307"/>
    <w:rsid w:val="003D6CC2"/>
    <w:rsid w:val="004019E3"/>
    <w:rsid w:val="004134B5"/>
    <w:rsid w:val="00414621"/>
    <w:rsid w:val="004163C4"/>
    <w:rsid w:val="00427BB7"/>
    <w:rsid w:val="00433953"/>
    <w:rsid w:val="00440F22"/>
    <w:rsid w:val="0046216C"/>
    <w:rsid w:val="00487003"/>
    <w:rsid w:val="004A7C21"/>
    <w:rsid w:val="004B2BAB"/>
    <w:rsid w:val="004B7C77"/>
    <w:rsid w:val="004D23A4"/>
    <w:rsid w:val="004E14F3"/>
    <w:rsid w:val="00500DEB"/>
    <w:rsid w:val="0051548C"/>
    <w:rsid w:val="00515A91"/>
    <w:rsid w:val="0052002D"/>
    <w:rsid w:val="005274FE"/>
    <w:rsid w:val="00535CB3"/>
    <w:rsid w:val="005410B6"/>
    <w:rsid w:val="00545AA9"/>
    <w:rsid w:val="00552B88"/>
    <w:rsid w:val="00554338"/>
    <w:rsid w:val="00556B31"/>
    <w:rsid w:val="00582737"/>
    <w:rsid w:val="00592D04"/>
    <w:rsid w:val="005B3E1B"/>
    <w:rsid w:val="005B4EA4"/>
    <w:rsid w:val="005E30C7"/>
    <w:rsid w:val="005E3531"/>
    <w:rsid w:val="005E7692"/>
    <w:rsid w:val="005E7FF6"/>
    <w:rsid w:val="005F2FEC"/>
    <w:rsid w:val="005F5721"/>
    <w:rsid w:val="00602760"/>
    <w:rsid w:val="00602781"/>
    <w:rsid w:val="00602F65"/>
    <w:rsid w:val="0062036B"/>
    <w:rsid w:val="006223A4"/>
    <w:rsid w:val="00630684"/>
    <w:rsid w:val="0063502F"/>
    <w:rsid w:val="006354F7"/>
    <w:rsid w:val="00650E4E"/>
    <w:rsid w:val="006542B2"/>
    <w:rsid w:val="0066559D"/>
    <w:rsid w:val="006817EF"/>
    <w:rsid w:val="006B36D8"/>
    <w:rsid w:val="006C14E5"/>
    <w:rsid w:val="006C3786"/>
    <w:rsid w:val="006D3C33"/>
    <w:rsid w:val="006F0511"/>
    <w:rsid w:val="006F1436"/>
    <w:rsid w:val="00704313"/>
    <w:rsid w:val="007049E9"/>
    <w:rsid w:val="00705A87"/>
    <w:rsid w:val="007137D5"/>
    <w:rsid w:val="00723448"/>
    <w:rsid w:val="007240F1"/>
    <w:rsid w:val="00725EA6"/>
    <w:rsid w:val="00730A6E"/>
    <w:rsid w:val="00750DEA"/>
    <w:rsid w:val="007718E3"/>
    <w:rsid w:val="00781EAC"/>
    <w:rsid w:val="00782087"/>
    <w:rsid w:val="007A2DC5"/>
    <w:rsid w:val="007C0F85"/>
    <w:rsid w:val="007C23C9"/>
    <w:rsid w:val="007C379D"/>
    <w:rsid w:val="007D3C61"/>
    <w:rsid w:val="007D3EFF"/>
    <w:rsid w:val="007E5145"/>
    <w:rsid w:val="007F73BD"/>
    <w:rsid w:val="008126D9"/>
    <w:rsid w:val="008151C7"/>
    <w:rsid w:val="008220CF"/>
    <w:rsid w:val="00824CB2"/>
    <w:rsid w:val="0083186A"/>
    <w:rsid w:val="00833EEC"/>
    <w:rsid w:val="00841367"/>
    <w:rsid w:val="0085546F"/>
    <w:rsid w:val="00855968"/>
    <w:rsid w:val="00865041"/>
    <w:rsid w:val="008764A3"/>
    <w:rsid w:val="00890176"/>
    <w:rsid w:val="008B008D"/>
    <w:rsid w:val="008B0817"/>
    <w:rsid w:val="008B2769"/>
    <w:rsid w:val="008D2448"/>
    <w:rsid w:val="008F3844"/>
    <w:rsid w:val="00900C4C"/>
    <w:rsid w:val="00905B99"/>
    <w:rsid w:val="009066D2"/>
    <w:rsid w:val="00910AC0"/>
    <w:rsid w:val="00914AB2"/>
    <w:rsid w:val="00922B60"/>
    <w:rsid w:val="00925710"/>
    <w:rsid w:val="00944634"/>
    <w:rsid w:val="00951668"/>
    <w:rsid w:val="00953706"/>
    <w:rsid w:val="00956DD5"/>
    <w:rsid w:val="00960684"/>
    <w:rsid w:val="00966689"/>
    <w:rsid w:val="0097555A"/>
    <w:rsid w:val="009843A3"/>
    <w:rsid w:val="00985F1B"/>
    <w:rsid w:val="00987472"/>
    <w:rsid w:val="00990086"/>
    <w:rsid w:val="00991416"/>
    <w:rsid w:val="00993C75"/>
    <w:rsid w:val="009A2277"/>
    <w:rsid w:val="009B019A"/>
    <w:rsid w:val="009B7098"/>
    <w:rsid w:val="009C45AC"/>
    <w:rsid w:val="009E7D30"/>
    <w:rsid w:val="00A105DC"/>
    <w:rsid w:val="00A17946"/>
    <w:rsid w:val="00A21B35"/>
    <w:rsid w:val="00A32E9D"/>
    <w:rsid w:val="00A50955"/>
    <w:rsid w:val="00A5496F"/>
    <w:rsid w:val="00A5524A"/>
    <w:rsid w:val="00A74F50"/>
    <w:rsid w:val="00A81376"/>
    <w:rsid w:val="00A91B14"/>
    <w:rsid w:val="00A94ABE"/>
    <w:rsid w:val="00A96C15"/>
    <w:rsid w:val="00AA3965"/>
    <w:rsid w:val="00AB3306"/>
    <w:rsid w:val="00AC7F01"/>
    <w:rsid w:val="00AE3C37"/>
    <w:rsid w:val="00AF40FD"/>
    <w:rsid w:val="00B03D10"/>
    <w:rsid w:val="00B1774D"/>
    <w:rsid w:val="00B21C06"/>
    <w:rsid w:val="00B25846"/>
    <w:rsid w:val="00B3339A"/>
    <w:rsid w:val="00B4556B"/>
    <w:rsid w:val="00B60B4E"/>
    <w:rsid w:val="00B70C9E"/>
    <w:rsid w:val="00B72B49"/>
    <w:rsid w:val="00B87AB4"/>
    <w:rsid w:val="00BA2FA9"/>
    <w:rsid w:val="00BB6DED"/>
    <w:rsid w:val="00BB73CD"/>
    <w:rsid w:val="00BD247A"/>
    <w:rsid w:val="00BF1939"/>
    <w:rsid w:val="00BF7713"/>
    <w:rsid w:val="00C315A1"/>
    <w:rsid w:val="00C33AF4"/>
    <w:rsid w:val="00C36182"/>
    <w:rsid w:val="00C42578"/>
    <w:rsid w:val="00C520EC"/>
    <w:rsid w:val="00C63F48"/>
    <w:rsid w:val="00C709D6"/>
    <w:rsid w:val="00C81307"/>
    <w:rsid w:val="00C832B1"/>
    <w:rsid w:val="00C85E54"/>
    <w:rsid w:val="00C92361"/>
    <w:rsid w:val="00C93383"/>
    <w:rsid w:val="00CC7931"/>
    <w:rsid w:val="00CD0910"/>
    <w:rsid w:val="00CD1E51"/>
    <w:rsid w:val="00CE5670"/>
    <w:rsid w:val="00CF7A6C"/>
    <w:rsid w:val="00D050C5"/>
    <w:rsid w:val="00D07806"/>
    <w:rsid w:val="00D1172F"/>
    <w:rsid w:val="00D320F0"/>
    <w:rsid w:val="00D42BD4"/>
    <w:rsid w:val="00D42C3B"/>
    <w:rsid w:val="00D43D39"/>
    <w:rsid w:val="00D560D6"/>
    <w:rsid w:val="00D75F1B"/>
    <w:rsid w:val="00D84295"/>
    <w:rsid w:val="00DA15DF"/>
    <w:rsid w:val="00DB56A0"/>
    <w:rsid w:val="00DC4C7A"/>
    <w:rsid w:val="00DD1C4B"/>
    <w:rsid w:val="00DE0220"/>
    <w:rsid w:val="00DE1B0A"/>
    <w:rsid w:val="00DE4F8E"/>
    <w:rsid w:val="00DE771C"/>
    <w:rsid w:val="00E0629D"/>
    <w:rsid w:val="00E104E7"/>
    <w:rsid w:val="00E27B08"/>
    <w:rsid w:val="00E40FDD"/>
    <w:rsid w:val="00E42558"/>
    <w:rsid w:val="00E44563"/>
    <w:rsid w:val="00E50B72"/>
    <w:rsid w:val="00E51B5E"/>
    <w:rsid w:val="00E61D95"/>
    <w:rsid w:val="00E73808"/>
    <w:rsid w:val="00E838EC"/>
    <w:rsid w:val="00E93AA4"/>
    <w:rsid w:val="00EA49DE"/>
    <w:rsid w:val="00EB778B"/>
    <w:rsid w:val="00EC36E3"/>
    <w:rsid w:val="00ED6EDC"/>
    <w:rsid w:val="00EE7016"/>
    <w:rsid w:val="00EF295F"/>
    <w:rsid w:val="00EF3675"/>
    <w:rsid w:val="00EF5D78"/>
    <w:rsid w:val="00F24AA5"/>
    <w:rsid w:val="00F40E31"/>
    <w:rsid w:val="00F4753B"/>
    <w:rsid w:val="00F65A2C"/>
    <w:rsid w:val="00F678A4"/>
    <w:rsid w:val="00F7354A"/>
    <w:rsid w:val="00F97B7F"/>
    <w:rsid w:val="00FA2D59"/>
    <w:rsid w:val="00FB0304"/>
    <w:rsid w:val="00FB4F0D"/>
    <w:rsid w:val="00FC2830"/>
    <w:rsid w:val="00FD4F08"/>
    <w:rsid w:val="00FF1C4C"/>
    <w:rsid w:val="00FF27B9"/>
    <w:rsid w:val="00FF7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BE378E"/>
  <w15:chartTrackingRefBased/>
  <w15:docId w15:val="{5D495F88-DCA1-4203-B930-44BDBC77F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19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4019E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4019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2584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">
    <w:name w:val="heading 4"/>
    <w:basedOn w:val="a"/>
    <w:next w:val="a"/>
    <w:link w:val="40"/>
    <w:semiHidden/>
    <w:unhideWhenUsed/>
    <w:qFormat/>
    <w:rsid w:val="004019E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019E3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rsid w:val="004019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40">
    <w:name w:val="כותרת 4 תו"/>
    <w:basedOn w:val="a0"/>
    <w:link w:val="4"/>
    <w:semiHidden/>
    <w:rsid w:val="004019E3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styleId="a3">
    <w:name w:val="header"/>
    <w:basedOn w:val="a"/>
    <w:link w:val="a4"/>
    <w:uiPriority w:val="99"/>
    <w:rsid w:val="004019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019E3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4019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4019E3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rsid w:val="004019E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4019E3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4019E3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4019E3"/>
    <w:rPr>
      <w:rFonts w:eastAsiaTheme="minorEastAsia"/>
    </w:rPr>
  </w:style>
  <w:style w:type="character" w:styleId="ab">
    <w:name w:val="Strong"/>
    <w:uiPriority w:val="22"/>
    <w:qFormat/>
    <w:rsid w:val="004019E3"/>
    <w:rPr>
      <w:rFonts w:cs="Times New Roman"/>
      <w:b/>
      <w:bCs/>
    </w:rPr>
  </w:style>
  <w:style w:type="paragraph" w:styleId="ac">
    <w:name w:val="List Paragraph"/>
    <w:basedOn w:val="a"/>
    <w:uiPriority w:val="34"/>
    <w:qFormat/>
    <w:rsid w:val="004019E3"/>
    <w:pPr>
      <w:ind w:left="720"/>
    </w:pPr>
    <w:rPr>
      <w:rFonts w:ascii="Georgia" w:hAnsi="Georgia" w:cs="Narkisim"/>
      <w:sz w:val="22"/>
      <w:szCs w:val="22"/>
    </w:rPr>
  </w:style>
  <w:style w:type="character" w:customStyle="1" w:styleId="apple-converted-space">
    <w:name w:val="apple-converted-space"/>
    <w:rsid w:val="004019E3"/>
  </w:style>
  <w:style w:type="character" w:styleId="ad">
    <w:name w:val="Emphasis"/>
    <w:uiPriority w:val="20"/>
    <w:qFormat/>
    <w:rsid w:val="004019E3"/>
    <w:rPr>
      <w:i/>
      <w:iCs/>
    </w:rPr>
  </w:style>
  <w:style w:type="paragraph" w:styleId="NormalWeb">
    <w:name w:val="Normal (Web)"/>
    <w:basedOn w:val="a"/>
    <w:uiPriority w:val="99"/>
    <w:rsid w:val="004019E3"/>
    <w:rPr>
      <w:rFonts w:ascii="Georgia" w:hAnsi="Georgia"/>
    </w:rPr>
  </w:style>
  <w:style w:type="character" w:customStyle="1" w:styleId="st1">
    <w:name w:val="st1"/>
    <w:rsid w:val="004019E3"/>
  </w:style>
  <w:style w:type="paragraph" w:styleId="HTML">
    <w:name w:val="HTML Preformatted"/>
    <w:basedOn w:val="a"/>
    <w:link w:val="HTML0"/>
    <w:uiPriority w:val="99"/>
    <w:unhideWhenUsed/>
    <w:rsid w:val="004019E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rsid w:val="004019E3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a0"/>
    <w:uiPriority w:val="99"/>
    <w:unhideWhenUsed/>
    <w:rsid w:val="00A50955"/>
    <w:rPr>
      <w:color w:val="0563C1" w:themeColor="hyperlink"/>
      <w:u w:val="single"/>
    </w:rPr>
  </w:style>
  <w:style w:type="paragraph" w:customStyle="1" w:styleId="Default">
    <w:name w:val="Default"/>
    <w:rsid w:val="00B87AB4"/>
    <w:pPr>
      <w:autoSpaceDE w:val="0"/>
      <w:autoSpaceDN w:val="0"/>
      <w:adjustRightInd w:val="0"/>
      <w:spacing w:after="0" w:line="240" w:lineRule="auto"/>
    </w:pPr>
    <w:rPr>
      <w:rFonts w:ascii="Brother XS" w:hAnsi="Brother XS" w:cs="Brother XS"/>
      <w:color w:val="000000"/>
      <w:sz w:val="24"/>
      <w:szCs w:val="24"/>
    </w:rPr>
  </w:style>
  <w:style w:type="character" w:customStyle="1" w:styleId="A00">
    <w:name w:val="A0"/>
    <w:uiPriority w:val="99"/>
    <w:rsid w:val="00B87AB4"/>
    <w:rPr>
      <w:rFonts w:cs="Brother XS"/>
      <w:b/>
      <w:bCs/>
      <w:color w:val="000000"/>
      <w:sz w:val="26"/>
      <w:szCs w:val="26"/>
    </w:rPr>
  </w:style>
  <w:style w:type="character" w:styleId="ae">
    <w:name w:val="annotation reference"/>
    <w:basedOn w:val="a0"/>
    <w:uiPriority w:val="99"/>
    <w:semiHidden/>
    <w:unhideWhenUsed/>
    <w:rsid w:val="00592D04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592D04"/>
    <w:pPr>
      <w:spacing w:after="160"/>
    </w:pPr>
    <w:rPr>
      <w:rFonts w:ascii="Calibri" w:eastAsia="Calibri" w:hAnsi="Calibri" w:cs="Calibri"/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592D04"/>
    <w:rPr>
      <w:rFonts w:ascii="Calibri" w:eastAsia="Calibri" w:hAnsi="Calibri" w:cs="Calibri"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B2584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f1">
    <w:name w:val="Unresolved Mention"/>
    <w:basedOn w:val="a0"/>
    <w:uiPriority w:val="99"/>
    <w:semiHidden/>
    <w:unhideWhenUsed/>
    <w:rsid w:val="005827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7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40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48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elko@netvision.net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-net.org/reviews/showrev.php?id=4668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idoz@yvc.ac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doz@reaserch.haifa.ac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40FF1-4824-4683-B707-8A565FE4F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34</Pages>
  <Words>6298</Words>
  <Characters>31492</Characters>
  <Application>Microsoft Office Word</Application>
  <DocSecurity>0</DocSecurity>
  <Lines>262</Lines>
  <Paragraphs>75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Ido Zelkovitz</dc:creator>
  <cp:keywords/>
  <dc:description/>
  <cp:lastModifiedBy>Ido Zelkovitz</cp:lastModifiedBy>
  <cp:revision>2</cp:revision>
  <dcterms:created xsi:type="dcterms:W3CDTF">2024-11-22T18:05:00Z</dcterms:created>
  <dcterms:modified xsi:type="dcterms:W3CDTF">2024-11-22T18:05:00Z</dcterms:modified>
</cp:coreProperties>
</file>